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C32C" w14:textId="67D5D752" w:rsidR="00F4252A" w:rsidRDefault="00F4252A" w:rsidP="00D60496">
      <w:pPr>
        <w:jc w:val="center"/>
        <w:rPr>
          <w:rFonts w:ascii="Bahnschrift" w:hAnsi="Bahnschrift" w:cs="Times New Roman"/>
          <w:b/>
          <w:bCs/>
        </w:rPr>
      </w:pPr>
    </w:p>
    <w:p w14:paraId="29A27F87" w14:textId="0E3307E5" w:rsidR="004A17B5" w:rsidRPr="004A17B5" w:rsidRDefault="004A17B5" w:rsidP="004A17B5">
      <w:pPr>
        <w:jc w:val="center"/>
        <w:rPr>
          <w:rFonts w:ascii="Bahnschrift" w:hAnsi="Bahnschrift" w:cs="Times New Roman"/>
          <w:b/>
          <w:bCs/>
          <w:sz w:val="28"/>
          <w:szCs w:val="28"/>
        </w:rPr>
      </w:pPr>
      <w:r w:rsidRPr="004A17B5">
        <w:rPr>
          <w:rFonts w:ascii="Bahnschrift" w:hAnsi="Bahnschrift" w:cs="Times New Roman"/>
          <w:b/>
          <w:bCs/>
          <w:sz w:val="28"/>
          <w:szCs w:val="28"/>
        </w:rPr>
        <w:t xml:space="preserve">TRYEZË </w:t>
      </w:r>
      <w:r w:rsidR="007E319E">
        <w:rPr>
          <w:rFonts w:ascii="Bahnschrift" w:hAnsi="Bahnschrift" w:cs="Times New Roman"/>
          <w:b/>
          <w:bCs/>
          <w:sz w:val="28"/>
          <w:szCs w:val="28"/>
        </w:rPr>
        <w:t>DISKUTIMI</w:t>
      </w:r>
    </w:p>
    <w:p w14:paraId="5A0320BA" w14:textId="59A3D646" w:rsidR="004A17B5" w:rsidRPr="004A17B5" w:rsidRDefault="004A17B5" w:rsidP="004A17B5">
      <w:pPr>
        <w:jc w:val="center"/>
        <w:rPr>
          <w:rFonts w:ascii="Bahnschrift" w:hAnsi="Bahnschrift" w:cs="Times New Roman"/>
          <w:b/>
          <w:bCs/>
          <w:sz w:val="28"/>
          <w:szCs w:val="28"/>
        </w:rPr>
      </w:pPr>
      <w:proofErr w:type="spellStart"/>
      <w:r w:rsidRPr="004A17B5">
        <w:rPr>
          <w:rFonts w:ascii="Bahnschrift" w:hAnsi="Bahnschrift" w:cs="Times New Roman"/>
          <w:b/>
          <w:bCs/>
          <w:sz w:val="28"/>
          <w:szCs w:val="28"/>
        </w:rPr>
        <w:t>Fuqia</w:t>
      </w:r>
      <w:proofErr w:type="spellEnd"/>
      <w:r w:rsidRPr="004A17B5">
        <w:rPr>
          <w:rFonts w:ascii="Bahnschrift" w:hAnsi="Bahnschrift" w:cs="Times New Roman"/>
          <w:b/>
          <w:bCs/>
          <w:sz w:val="28"/>
          <w:szCs w:val="28"/>
        </w:rPr>
        <w:t xml:space="preserve"> e </w:t>
      </w:r>
      <w:proofErr w:type="spellStart"/>
      <w:r>
        <w:rPr>
          <w:rFonts w:ascii="Bahnschrift" w:hAnsi="Bahnschrift" w:cs="Times New Roman"/>
          <w:b/>
          <w:bCs/>
          <w:sz w:val="28"/>
          <w:szCs w:val="28"/>
        </w:rPr>
        <w:t>Tregimtaris</w:t>
      </w:r>
      <w:r w:rsidR="007E319E">
        <w:rPr>
          <w:rFonts w:ascii="Bahnschrift" w:hAnsi="Bahnschrift" w:cs="Times New Roman"/>
          <w:b/>
          <w:bCs/>
          <w:sz w:val="28"/>
          <w:szCs w:val="28"/>
        </w:rPr>
        <w:t>ë</w:t>
      </w:r>
      <w:proofErr w:type="spellEnd"/>
      <w:r>
        <w:rPr>
          <w:rFonts w:ascii="Bahnschrift" w:hAnsi="Bahnschrift" w:cs="Times New Roman"/>
          <w:b/>
          <w:bCs/>
          <w:sz w:val="28"/>
          <w:szCs w:val="28"/>
        </w:rPr>
        <w:t xml:space="preserve"> </w:t>
      </w:r>
      <w:proofErr w:type="spellStart"/>
      <w:r w:rsidRPr="004A17B5">
        <w:rPr>
          <w:rFonts w:ascii="Bahnschrift" w:hAnsi="Bahnschrift" w:cs="Times New Roman"/>
          <w:b/>
          <w:bCs/>
          <w:sz w:val="28"/>
          <w:szCs w:val="28"/>
        </w:rPr>
        <w:t>në</w:t>
      </w:r>
      <w:proofErr w:type="spellEnd"/>
      <w:r w:rsidRPr="004A17B5">
        <w:rPr>
          <w:rFonts w:ascii="Bahnschrift" w:hAnsi="Bahnschrift" w:cs="Times New Roman"/>
          <w:b/>
          <w:bCs/>
          <w:sz w:val="28"/>
          <w:szCs w:val="28"/>
        </w:rPr>
        <w:t xml:space="preserve"> </w:t>
      </w:r>
      <w:proofErr w:type="spellStart"/>
      <w:r w:rsidRPr="004A17B5">
        <w:rPr>
          <w:rFonts w:ascii="Bahnschrift" w:hAnsi="Bahnschrift" w:cs="Times New Roman"/>
          <w:b/>
          <w:bCs/>
          <w:sz w:val="28"/>
          <w:szCs w:val="28"/>
        </w:rPr>
        <w:t>Ruajtjen</w:t>
      </w:r>
      <w:proofErr w:type="spellEnd"/>
      <w:r w:rsidRPr="004A17B5">
        <w:rPr>
          <w:rFonts w:ascii="Bahnschrift" w:hAnsi="Bahnschrift" w:cs="Times New Roman"/>
          <w:b/>
          <w:bCs/>
          <w:sz w:val="28"/>
          <w:szCs w:val="28"/>
        </w:rPr>
        <w:t xml:space="preserve"> e </w:t>
      </w:r>
      <w:proofErr w:type="spellStart"/>
      <w:r w:rsidRPr="004A17B5">
        <w:rPr>
          <w:rFonts w:ascii="Bahnschrift" w:hAnsi="Bahnschrift" w:cs="Times New Roman"/>
          <w:b/>
          <w:bCs/>
          <w:sz w:val="28"/>
          <w:szCs w:val="28"/>
        </w:rPr>
        <w:t>Trashëgimisë</w:t>
      </w:r>
      <w:proofErr w:type="spellEnd"/>
      <w:r w:rsidRPr="004A17B5">
        <w:rPr>
          <w:rFonts w:ascii="Bahnschrift" w:hAnsi="Bahnschrift" w:cs="Times New Roman"/>
          <w:b/>
          <w:bCs/>
          <w:sz w:val="28"/>
          <w:szCs w:val="28"/>
        </w:rPr>
        <w:t xml:space="preserve"> </w:t>
      </w:r>
      <w:proofErr w:type="spellStart"/>
      <w:r w:rsidRPr="004A17B5">
        <w:rPr>
          <w:rFonts w:ascii="Bahnschrift" w:hAnsi="Bahnschrift" w:cs="Times New Roman"/>
          <w:b/>
          <w:bCs/>
          <w:sz w:val="28"/>
          <w:szCs w:val="28"/>
        </w:rPr>
        <w:t>Jomateriale</w:t>
      </w:r>
      <w:proofErr w:type="spellEnd"/>
    </w:p>
    <w:p w14:paraId="450B72BC" w14:textId="77777777" w:rsidR="004A17B5" w:rsidRPr="004A17B5" w:rsidRDefault="004A17B5" w:rsidP="004A17B5">
      <w:pPr>
        <w:jc w:val="center"/>
        <w:rPr>
          <w:rFonts w:ascii="Bahnschrift" w:hAnsi="Bahnschrift" w:cs="Times New Roman"/>
          <w:sz w:val="24"/>
          <w:szCs w:val="24"/>
        </w:rPr>
      </w:pPr>
      <w:r w:rsidRPr="004A17B5">
        <w:rPr>
          <w:rFonts w:ascii="Bahnschrift" w:hAnsi="Bahnschrift" w:cs="Times New Roman"/>
          <w:sz w:val="24"/>
          <w:szCs w:val="24"/>
        </w:rPr>
        <w:t xml:space="preserve">30 </w:t>
      </w:r>
      <w:proofErr w:type="spellStart"/>
      <w:r w:rsidRPr="004A17B5">
        <w:rPr>
          <w:rFonts w:ascii="Bahnschrift" w:hAnsi="Bahnschrift" w:cs="Times New Roman"/>
          <w:sz w:val="24"/>
          <w:szCs w:val="24"/>
        </w:rPr>
        <w:t>Tetor</w:t>
      </w:r>
      <w:proofErr w:type="spellEnd"/>
      <w:r w:rsidRPr="004A17B5">
        <w:rPr>
          <w:rFonts w:ascii="Bahnschrift" w:hAnsi="Bahnschrift" w:cs="Times New Roman"/>
          <w:sz w:val="24"/>
          <w:szCs w:val="24"/>
        </w:rPr>
        <w:t xml:space="preserve"> 2025</w:t>
      </w:r>
    </w:p>
    <w:p w14:paraId="633D771A" w14:textId="77777777" w:rsidR="004A17B5" w:rsidRPr="004A17B5" w:rsidRDefault="004A17B5" w:rsidP="004A17B5">
      <w:pPr>
        <w:jc w:val="center"/>
        <w:rPr>
          <w:rFonts w:ascii="Bahnschrift" w:hAnsi="Bahnschrift" w:cs="Times New Roman"/>
          <w:sz w:val="24"/>
          <w:szCs w:val="24"/>
        </w:rPr>
      </w:pPr>
      <w:r w:rsidRPr="004A17B5">
        <w:rPr>
          <w:rFonts w:ascii="Bahnschrift" w:hAnsi="Bahnschrift" w:cs="Times New Roman"/>
          <w:sz w:val="24"/>
          <w:szCs w:val="24"/>
        </w:rPr>
        <w:t>Ora 10:00–14:00</w:t>
      </w:r>
    </w:p>
    <w:p w14:paraId="1889D155" w14:textId="480F145C" w:rsidR="004A17B5" w:rsidRPr="007E319E" w:rsidRDefault="004A17B5" w:rsidP="004A17B5">
      <w:pPr>
        <w:jc w:val="center"/>
        <w:rPr>
          <w:rFonts w:ascii="Bahnschrift" w:hAnsi="Bahnschrift" w:cs="Times New Roman"/>
          <w:i/>
          <w:iCs/>
          <w:sz w:val="24"/>
          <w:szCs w:val="24"/>
        </w:rPr>
      </w:pPr>
      <w:r w:rsidRPr="007E319E">
        <w:rPr>
          <w:rFonts w:ascii="Bahnschrift" w:hAnsi="Bahnschrift" w:cs="Times New Roman"/>
          <w:i/>
          <w:iCs/>
          <w:sz w:val="24"/>
          <w:szCs w:val="24"/>
        </w:rPr>
        <w:t>Vendi: Hotel Tirana International, Salla ABRET</w:t>
      </w:r>
    </w:p>
    <w:p w14:paraId="772AC9E8" w14:textId="77777777" w:rsidR="00C75B2B" w:rsidRPr="00C75B2B" w:rsidRDefault="00C75B2B" w:rsidP="00C75B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20"/>
        </w:tabs>
        <w:jc w:val="both"/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</w:pP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Tryeza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rrumbullakët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“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Fuqia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Tregimtarisë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Ruajtjen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Trashëgimisë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Jomateriale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”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organizohet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kuadër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projektit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“Heritage is our Brand”,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zbatuar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nga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DMO Albania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EU Policy Hub, me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mbështetjen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financiare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Bashkimit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Evropian.</w:t>
      </w:r>
    </w:p>
    <w:p w14:paraId="3F90B242" w14:textId="77777777" w:rsidR="00C75B2B" w:rsidRPr="00C75B2B" w:rsidRDefault="00C75B2B" w:rsidP="00C75B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20"/>
        </w:tabs>
        <w:jc w:val="both"/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</w:pPr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Ky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aktivitet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bashkon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studiues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profesionistë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kulturës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politikbërës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praktikues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për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reflektuar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mbi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rolin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Tregimtarisë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mbrojtjen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promovimin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trashëgimisë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jomateriale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Shqipërisë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.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Aktiviteti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do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nxjerrë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pah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rezultatet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projektit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përfshirë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studimin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40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tregimeve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që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pasqyrojnë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tradita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gjalla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rite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dijebërjen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lokale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rajone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ndryshme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vendit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.</w:t>
      </w:r>
    </w:p>
    <w:p w14:paraId="2D1353E3" w14:textId="77777777" w:rsidR="00C75B2B" w:rsidRPr="00C75B2B" w:rsidRDefault="00C75B2B" w:rsidP="00C75B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20"/>
        </w:tabs>
        <w:jc w:val="both"/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</w:pP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Diskutimi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do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theksojë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rëndësinë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tregimtarisë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një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urë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midis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historisë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shoqërisë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bashkëkohore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një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mjet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fuqishëm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për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angazhuar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rinjtë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mësuesit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turistët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komunitetet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lokale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kuptimin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vlerësimin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trashëgimisë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kulturore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.</w:t>
      </w:r>
    </w:p>
    <w:p w14:paraId="5985F0FF" w14:textId="77777777" w:rsidR="00C75B2B" w:rsidRPr="00C75B2B" w:rsidRDefault="00C75B2B" w:rsidP="00C75B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20"/>
        </w:tabs>
        <w:jc w:val="both"/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</w:pP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Pjesëmarrësit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do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eksplorojnë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gjithashtu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mënyrat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se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këto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Histori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do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mund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integrohen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shprehjen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artistike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vendet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arkeologjike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nismat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turizmit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kulturor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duke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kontribuar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një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qasje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pasur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gjithëpërfshirëse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qëndrueshme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ndaj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interpretimit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promovimit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trashëgimisë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jomateriale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.</w:t>
      </w:r>
    </w:p>
    <w:p w14:paraId="0A1A24D3" w14:textId="027B560F" w:rsidR="004A17B5" w:rsidRDefault="00C75B2B" w:rsidP="00C75B2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20"/>
        </w:tabs>
        <w:jc w:val="both"/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</w:pP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Kjo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tryezë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diskutimi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do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mbledhë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pjesëmarrës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nga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Ministria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Turizmit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Kulturës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Sportit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Akademia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Shkencave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institucionet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e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kulturës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përfaqësues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nga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universitetet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media,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artistë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,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organizata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kulturore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dhe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sektori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i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 xml:space="preserve"> </w:t>
      </w:r>
      <w:proofErr w:type="spellStart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turizmit</w:t>
      </w:r>
      <w:proofErr w:type="spellEnd"/>
      <w:r w:rsidRPr="00C75B2B">
        <w:rPr>
          <w:rFonts w:ascii="Bahnschrift" w:hAnsi="Bahnschrift" w:cs="Arial"/>
          <w:color w:val="1C1C1C"/>
          <w:sz w:val="24"/>
          <w:szCs w:val="24"/>
          <w:shd w:val="clear" w:color="auto" w:fill="FFFFFF"/>
        </w:rPr>
        <w:t>.</w:t>
      </w:r>
    </w:p>
    <w:p w14:paraId="0AE25B8B" w14:textId="77777777" w:rsidR="00D034B5" w:rsidRDefault="00D034B5" w:rsidP="00AE70D9">
      <w:pPr>
        <w:rPr>
          <w:rFonts w:ascii="Bahnschrift" w:hAnsi="Bahnschrift" w:cs="Times New Roman"/>
          <w:sz w:val="24"/>
          <w:szCs w:val="24"/>
          <w:u w:val="single"/>
        </w:rPr>
      </w:pPr>
    </w:p>
    <w:p w14:paraId="7F7EB95D" w14:textId="1D1BB521" w:rsidR="00AE70D9" w:rsidRPr="00D034B5" w:rsidRDefault="00AE70D9" w:rsidP="00AE70D9">
      <w:pPr>
        <w:jc w:val="center"/>
        <w:rPr>
          <w:rFonts w:ascii="Bahnschrift" w:hAnsi="Bahnschrift" w:cs="Times New Roman"/>
          <w:b/>
          <w:bCs/>
          <w:sz w:val="28"/>
          <w:szCs w:val="28"/>
        </w:rPr>
      </w:pPr>
      <w:r>
        <w:rPr>
          <w:rFonts w:ascii="Bahnschrift" w:hAnsi="Bahnschrift" w:cs="Times New Roman"/>
          <w:b/>
          <w:bCs/>
          <w:sz w:val="28"/>
          <w:szCs w:val="28"/>
        </w:rPr>
        <w:lastRenderedPageBreak/>
        <w:t>PROGRAM</w:t>
      </w:r>
      <w:r w:rsidR="002D4974">
        <w:rPr>
          <w:rFonts w:ascii="Bahnschrift" w:hAnsi="Bahnschrift" w:cs="Times New Roman"/>
          <w:b/>
          <w:bCs/>
          <w:sz w:val="28"/>
          <w:szCs w:val="28"/>
        </w:rPr>
        <w:t>I</w:t>
      </w:r>
    </w:p>
    <w:p w14:paraId="3E304DD7" w14:textId="3CEA8D3F" w:rsidR="00EA7768" w:rsidRPr="00AE70D9" w:rsidRDefault="00302C5E" w:rsidP="00D034B5">
      <w:pPr>
        <w:pStyle w:val="NormalWeb"/>
        <w:rPr>
          <w:rStyle w:val="Emphasis"/>
          <w:rFonts w:ascii="Bahnschrift" w:hAnsi="Bahnschrift"/>
          <w:i w:val="0"/>
          <w:iCs w:val="0"/>
        </w:rPr>
      </w:pPr>
      <w:r w:rsidRPr="00AE70D9">
        <w:rPr>
          <w:rStyle w:val="Strong"/>
          <w:rFonts w:ascii="Bahnschrift" w:hAnsi="Bahnschrift"/>
        </w:rPr>
        <w:t>09:</w:t>
      </w:r>
      <w:r w:rsidR="00EA7768" w:rsidRPr="00AE70D9">
        <w:rPr>
          <w:rStyle w:val="Strong"/>
          <w:rFonts w:ascii="Bahnschrift" w:hAnsi="Bahnschrift"/>
        </w:rPr>
        <w:t>45</w:t>
      </w:r>
      <w:r w:rsidRPr="00AE70D9">
        <w:rPr>
          <w:rStyle w:val="Strong"/>
          <w:rFonts w:ascii="Bahnschrift" w:hAnsi="Bahnschrift"/>
        </w:rPr>
        <w:t xml:space="preserve">– </w:t>
      </w:r>
      <w:r w:rsidR="00EA7768" w:rsidRPr="00AE70D9">
        <w:rPr>
          <w:rStyle w:val="Strong"/>
          <w:rFonts w:ascii="Bahnschrift" w:hAnsi="Bahnschrift"/>
        </w:rPr>
        <w:t>10.00</w:t>
      </w:r>
      <w:r w:rsidRPr="00AE70D9">
        <w:rPr>
          <w:rFonts w:ascii="Bahnschrift" w:hAnsi="Bahnschrift"/>
        </w:rPr>
        <w:br/>
      </w:r>
      <w:proofErr w:type="spellStart"/>
      <w:r w:rsidRPr="00AE70D9">
        <w:rPr>
          <w:rStyle w:val="Emphasis"/>
          <w:rFonts w:ascii="Bahnschrift" w:hAnsi="Bahnschrift"/>
          <w:i w:val="0"/>
          <w:iCs w:val="0"/>
        </w:rPr>
        <w:t>Reg</w:t>
      </w:r>
      <w:r w:rsidR="002E1446">
        <w:rPr>
          <w:rStyle w:val="Emphasis"/>
          <w:rFonts w:ascii="Bahnschrift" w:hAnsi="Bahnschrift"/>
          <w:i w:val="0"/>
          <w:iCs w:val="0"/>
        </w:rPr>
        <w:t>jistrimi</w:t>
      </w:r>
      <w:proofErr w:type="spellEnd"/>
      <w:r w:rsidR="002E1446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7E319E">
        <w:rPr>
          <w:rStyle w:val="Emphasis"/>
          <w:rFonts w:ascii="Bahnschrift" w:hAnsi="Bahnschrift"/>
          <w:i w:val="0"/>
          <w:iCs w:val="0"/>
        </w:rPr>
        <w:t>i</w:t>
      </w:r>
      <w:proofErr w:type="spellEnd"/>
      <w:r w:rsidR="007E319E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2E1446">
        <w:rPr>
          <w:rStyle w:val="Emphasis"/>
          <w:rFonts w:ascii="Bahnschrift" w:hAnsi="Bahnschrift"/>
          <w:i w:val="0"/>
          <w:iCs w:val="0"/>
        </w:rPr>
        <w:t>Pjes</w:t>
      </w:r>
      <w:r w:rsidR="007E319E">
        <w:rPr>
          <w:rStyle w:val="Emphasis"/>
          <w:rFonts w:ascii="Bahnschrift" w:hAnsi="Bahnschrift"/>
          <w:i w:val="0"/>
          <w:iCs w:val="0"/>
        </w:rPr>
        <w:t>ë</w:t>
      </w:r>
      <w:r w:rsidR="002E1446">
        <w:rPr>
          <w:rStyle w:val="Emphasis"/>
          <w:rFonts w:ascii="Bahnschrift" w:hAnsi="Bahnschrift"/>
          <w:i w:val="0"/>
          <w:iCs w:val="0"/>
        </w:rPr>
        <w:t>marr</w:t>
      </w:r>
      <w:r w:rsidR="007E319E">
        <w:rPr>
          <w:rStyle w:val="Emphasis"/>
          <w:rFonts w:ascii="Bahnschrift" w:hAnsi="Bahnschrift"/>
          <w:i w:val="0"/>
          <w:iCs w:val="0"/>
        </w:rPr>
        <w:t>ë</w:t>
      </w:r>
      <w:r w:rsidR="002E1446">
        <w:rPr>
          <w:rStyle w:val="Emphasis"/>
          <w:rFonts w:ascii="Bahnschrift" w:hAnsi="Bahnschrift"/>
          <w:i w:val="0"/>
          <w:iCs w:val="0"/>
        </w:rPr>
        <w:t>sve</w:t>
      </w:r>
      <w:proofErr w:type="spellEnd"/>
    </w:p>
    <w:p w14:paraId="1680521D" w14:textId="6DDD9FEA" w:rsidR="00BF448B" w:rsidRPr="00AE70D9" w:rsidRDefault="00EA7768" w:rsidP="00B40A0C">
      <w:pPr>
        <w:pStyle w:val="NormalWeb"/>
        <w:jc w:val="both"/>
        <w:rPr>
          <w:rStyle w:val="Emphasis"/>
          <w:rFonts w:ascii="Bahnschrift" w:hAnsi="Bahnschrift"/>
          <w:i w:val="0"/>
          <w:iCs w:val="0"/>
        </w:rPr>
      </w:pPr>
      <w:r w:rsidRPr="00AE70D9">
        <w:rPr>
          <w:rStyle w:val="Strong"/>
          <w:rFonts w:ascii="Bahnschrift" w:hAnsi="Bahnschrift"/>
        </w:rPr>
        <w:t>10.00</w:t>
      </w:r>
      <w:r w:rsidR="00302C5E" w:rsidRPr="00AE70D9">
        <w:rPr>
          <w:rStyle w:val="Strong"/>
          <w:rFonts w:ascii="Bahnschrift" w:hAnsi="Bahnschrift"/>
        </w:rPr>
        <w:t>– 1</w:t>
      </w:r>
      <w:r w:rsidR="00C64481" w:rsidRPr="00AE70D9">
        <w:rPr>
          <w:rStyle w:val="Strong"/>
          <w:rFonts w:ascii="Bahnschrift" w:hAnsi="Bahnschrift"/>
        </w:rPr>
        <w:t>0.</w:t>
      </w:r>
      <w:r w:rsidR="002D719E" w:rsidRPr="00AE70D9">
        <w:rPr>
          <w:rStyle w:val="Strong"/>
          <w:rFonts w:ascii="Bahnschrift" w:hAnsi="Bahnschrift"/>
        </w:rPr>
        <w:t>10</w:t>
      </w:r>
      <w:r w:rsidR="001F3E2B" w:rsidRPr="00AE70D9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b/>
          <w:bCs/>
          <w:i w:val="0"/>
          <w:iCs w:val="0"/>
        </w:rPr>
        <w:t>Hapja</w:t>
      </w:r>
      <w:proofErr w:type="spellEnd"/>
      <w:r w:rsidR="00B40A0C" w:rsidRPr="00B40A0C">
        <w:rPr>
          <w:rStyle w:val="Emphasis"/>
          <w:rFonts w:ascii="Bahnschrift" w:hAnsi="Bahnschrift"/>
          <w:b/>
          <w:bCs/>
          <w:i w:val="0"/>
          <w:iCs w:val="0"/>
        </w:rPr>
        <w:t xml:space="preserve"> e </w:t>
      </w:r>
      <w:proofErr w:type="spellStart"/>
      <w:r w:rsidR="00B40A0C" w:rsidRPr="00B40A0C">
        <w:rPr>
          <w:rStyle w:val="Emphasis"/>
          <w:rFonts w:ascii="Bahnschrift" w:hAnsi="Bahnschrift"/>
          <w:b/>
          <w:bCs/>
          <w:i w:val="0"/>
          <w:iCs w:val="0"/>
        </w:rPr>
        <w:t>Aktivitetit</w:t>
      </w:r>
      <w:proofErr w:type="spellEnd"/>
      <w:r w:rsidR="00B40A0C">
        <w:rPr>
          <w:rStyle w:val="Emphasis"/>
          <w:rFonts w:ascii="Bahnschrift" w:hAnsi="Bahnschrift"/>
          <w:i w:val="0"/>
          <w:iCs w:val="0"/>
        </w:rPr>
        <w:t xml:space="preserve"> </w:t>
      </w:r>
      <w:r w:rsidR="00B40A0C" w:rsidRPr="00B40A0C">
        <w:rPr>
          <w:rStyle w:val="Emphasis"/>
          <w:rFonts w:ascii="Bahnschrift" w:hAnsi="Bahnschrift"/>
          <w:i w:val="0"/>
          <w:iCs w:val="0"/>
        </w:rPr>
        <w:t>Znj. Blerta TU</w:t>
      </w:r>
      <w:r w:rsidR="00B40A0C">
        <w:rPr>
          <w:rStyle w:val="Emphasis"/>
          <w:rFonts w:ascii="Bahnschrift" w:hAnsi="Bahnschrift"/>
          <w:i w:val="0"/>
          <w:iCs w:val="0"/>
        </w:rPr>
        <w:t>CI</w:t>
      </w:r>
      <w:r w:rsidR="007E319E">
        <w:rPr>
          <w:rStyle w:val="Emphasis"/>
          <w:rFonts w:ascii="Bahnschrift" w:hAnsi="Bahnschrift"/>
          <w:i w:val="0"/>
          <w:iCs w:val="0"/>
        </w:rPr>
        <w:t xml:space="preserve">, </w:t>
      </w:r>
      <w:proofErr w:type="spellStart"/>
      <w:r w:rsidR="00B40A0C">
        <w:rPr>
          <w:rStyle w:val="Emphasis"/>
          <w:rFonts w:ascii="Bahnschrift" w:hAnsi="Bahnschrift"/>
          <w:i w:val="0"/>
          <w:iCs w:val="0"/>
        </w:rPr>
        <w:t>Drejtore</w:t>
      </w:r>
      <w:proofErr w:type="spellEnd"/>
      <w:r w:rsid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>
        <w:rPr>
          <w:rStyle w:val="Emphasis"/>
          <w:rFonts w:ascii="Bahnschrift" w:hAnsi="Bahnschrift"/>
          <w:i w:val="0"/>
          <w:iCs w:val="0"/>
        </w:rPr>
        <w:t>Ekzekutive</w:t>
      </w:r>
      <w:proofErr w:type="spellEnd"/>
      <w:r w:rsidR="00B40A0C">
        <w:rPr>
          <w:rStyle w:val="Emphasis"/>
          <w:rFonts w:ascii="Bahnschrift" w:hAnsi="Bahnschrift"/>
          <w:i w:val="0"/>
          <w:iCs w:val="0"/>
        </w:rPr>
        <w:t xml:space="preserve"> EU </w:t>
      </w:r>
      <w:r w:rsidR="007E319E">
        <w:rPr>
          <w:rStyle w:val="Emphasis"/>
          <w:rFonts w:ascii="Bahnschrift" w:hAnsi="Bahnschrift"/>
          <w:i w:val="0"/>
          <w:iCs w:val="0"/>
        </w:rPr>
        <w:t>P</w:t>
      </w:r>
      <w:r w:rsidR="00B40A0C">
        <w:rPr>
          <w:rStyle w:val="Emphasis"/>
          <w:rFonts w:ascii="Bahnschrift" w:hAnsi="Bahnschrift"/>
          <w:i w:val="0"/>
          <w:iCs w:val="0"/>
        </w:rPr>
        <w:t>olicy HUB</w:t>
      </w:r>
    </w:p>
    <w:p w14:paraId="53F0A81F" w14:textId="79AA6D3D" w:rsidR="00AE70D9" w:rsidRPr="00AE70D9" w:rsidRDefault="00BF448B" w:rsidP="00BF448B">
      <w:pPr>
        <w:pStyle w:val="NormalWeb"/>
        <w:jc w:val="both"/>
        <w:rPr>
          <w:rStyle w:val="Emphasis"/>
          <w:rFonts w:ascii="Bahnschrift" w:hAnsi="Bahnschrift"/>
          <w:i w:val="0"/>
          <w:iCs w:val="0"/>
        </w:rPr>
      </w:pPr>
      <w:r w:rsidRPr="00AE70D9">
        <w:rPr>
          <w:rStyle w:val="Emphasis"/>
          <w:rFonts w:ascii="Bahnschrift" w:hAnsi="Bahnschrift"/>
          <w:i w:val="0"/>
          <w:iCs w:val="0"/>
        </w:rPr>
        <w:t xml:space="preserve">                     </w:t>
      </w:r>
      <w:proofErr w:type="spellStart"/>
      <w:r w:rsidRPr="00AE70D9">
        <w:rPr>
          <w:rStyle w:val="Emphasis"/>
          <w:rFonts w:ascii="Bahnschrift" w:hAnsi="Bahnschrift"/>
          <w:i w:val="0"/>
          <w:iCs w:val="0"/>
        </w:rPr>
        <w:t>P</w:t>
      </w:r>
      <w:r w:rsidR="00EA3D41" w:rsidRPr="00AE70D9">
        <w:rPr>
          <w:rStyle w:val="Emphasis"/>
          <w:rFonts w:ascii="Bahnschrift" w:hAnsi="Bahnschrift"/>
          <w:i w:val="0"/>
          <w:iCs w:val="0"/>
        </w:rPr>
        <w:t>erformanc</w:t>
      </w:r>
      <w:r w:rsidR="007E319E">
        <w:rPr>
          <w:rStyle w:val="Emphasis"/>
          <w:rFonts w:ascii="Bahnschrift" w:hAnsi="Bahnschrift"/>
          <w:i w:val="0"/>
          <w:iCs w:val="0"/>
        </w:rPr>
        <w:t>ë</w:t>
      </w:r>
      <w:proofErr w:type="spellEnd"/>
      <w:r w:rsidR="00B40A0C">
        <w:rPr>
          <w:rStyle w:val="Emphasis"/>
          <w:rFonts w:ascii="Bahnschrift" w:hAnsi="Bahnschrift"/>
          <w:i w:val="0"/>
          <w:iCs w:val="0"/>
        </w:rPr>
        <w:t xml:space="preserve"> me </w:t>
      </w:r>
      <w:proofErr w:type="spellStart"/>
      <w:r w:rsidR="00B40A0C">
        <w:rPr>
          <w:rStyle w:val="Emphasis"/>
          <w:rFonts w:ascii="Bahnschrift" w:hAnsi="Bahnschrift"/>
          <w:i w:val="0"/>
          <w:iCs w:val="0"/>
        </w:rPr>
        <w:t>Tregimet</w:t>
      </w:r>
      <w:proofErr w:type="spellEnd"/>
      <w:r w:rsid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>
        <w:rPr>
          <w:rStyle w:val="Emphasis"/>
          <w:rFonts w:ascii="Bahnschrift" w:hAnsi="Bahnschrift"/>
          <w:i w:val="0"/>
          <w:iCs w:val="0"/>
        </w:rPr>
        <w:t>nga</w:t>
      </w:r>
      <w:proofErr w:type="spellEnd"/>
      <w:r w:rsid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>
        <w:rPr>
          <w:rStyle w:val="Emphasis"/>
          <w:rFonts w:ascii="Bahnschrift" w:hAnsi="Bahnschrift"/>
          <w:i w:val="0"/>
          <w:iCs w:val="0"/>
        </w:rPr>
        <w:t>Student</w:t>
      </w:r>
      <w:r w:rsidR="007E319E">
        <w:rPr>
          <w:rStyle w:val="Emphasis"/>
          <w:rFonts w:ascii="Bahnschrift" w:hAnsi="Bahnschrift"/>
          <w:i w:val="0"/>
          <w:iCs w:val="0"/>
        </w:rPr>
        <w:t>ë</w:t>
      </w:r>
      <w:proofErr w:type="spellEnd"/>
      <w:r w:rsid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>
        <w:rPr>
          <w:rStyle w:val="Emphasis"/>
          <w:rFonts w:ascii="Bahnschrift" w:hAnsi="Bahnschrift"/>
          <w:i w:val="0"/>
          <w:iCs w:val="0"/>
        </w:rPr>
        <w:t>t</w:t>
      </w:r>
      <w:r w:rsidR="007E319E">
        <w:rPr>
          <w:rStyle w:val="Emphasis"/>
          <w:rFonts w:ascii="Bahnschrift" w:hAnsi="Bahnschrift"/>
          <w:i w:val="0"/>
          <w:iCs w:val="0"/>
        </w:rPr>
        <w:t>ë</w:t>
      </w:r>
      <w:proofErr w:type="spellEnd"/>
      <w:r w:rsid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>
        <w:rPr>
          <w:rStyle w:val="Emphasis"/>
          <w:rFonts w:ascii="Bahnschrift" w:hAnsi="Bahnschrift"/>
          <w:i w:val="0"/>
          <w:iCs w:val="0"/>
        </w:rPr>
        <w:t>rinj</w:t>
      </w:r>
      <w:proofErr w:type="spellEnd"/>
    </w:p>
    <w:p w14:paraId="04FDAEAC" w14:textId="6EF232F8" w:rsidR="006E7699" w:rsidRPr="00AE70D9" w:rsidRDefault="001F3E2B" w:rsidP="00B40A0C">
      <w:pPr>
        <w:pStyle w:val="NormalWeb"/>
        <w:spacing w:before="0" w:beforeAutospacing="0"/>
        <w:jc w:val="both"/>
        <w:rPr>
          <w:rStyle w:val="Emphasis"/>
          <w:rFonts w:ascii="Bahnschrift" w:hAnsi="Bahnschrift"/>
          <w:i w:val="0"/>
          <w:iCs w:val="0"/>
        </w:rPr>
      </w:pPr>
      <w:bookmarkStart w:id="0" w:name="_Hlk207792979"/>
      <w:r w:rsidRPr="00AE70D9">
        <w:rPr>
          <w:rStyle w:val="Emphasis"/>
          <w:rFonts w:ascii="Bahnschrift" w:hAnsi="Bahnschrift"/>
          <w:i w:val="0"/>
          <w:iCs w:val="0"/>
        </w:rPr>
        <w:t>10.10- 10.</w:t>
      </w:r>
      <w:r w:rsidR="006E7699" w:rsidRPr="00AE70D9">
        <w:rPr>
          <w:rStyle w:val="Emphasis"/>
          <w:rFonts w:ascii="Bahnschrift" w:hAnsi="Bahnschrift"/>
          <w:i w:val="0"/>
          <w:iCs w:val="0"/>
        </w:rPr>
        <w:t>15</w:t>
      </w:r>
      <w:r w:rsidRPr="00AE70D9">
        <w:rPr>
          <w:rStyle w:val="Emphasis"/>
          <w:rFonts w:ascii="Bahnschrift" w:hAnsi="Bahnschrift"/>
          <w:i w:val="0"/>
          <w:iCs w:val="0"/>
        </w:rPr>
        <w:t xml:space="preserve">: </w:t>
      </w:r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Z. Andrea FERRERO,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Shef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i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Seksionit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për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Zhvillim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të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Qëndrueshëm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Ekonomik </w:t>
      </w:r>
    </w:p>
    <w:p w14:paraId="7962092E" w14:textId="32B8B13C" w:rsidR="00B40A0C" w:rsidRDefault="001F3E2B" w:rsidP="00AE70D9">
      <w:pPr>
        <w:pStyle w:val="NormalWeb"/>
        <w:spacing w:before="0" w:beforeAutospacing="0"/>
        <w:jc w:val="both"/>
        <w:rPr>
          <w:rStyle w:val="Emphasis"/>
          <w:rFonts w:ascii="Bahnschrift" w:hAnsi="Bahnschrift"/>
          <w:i w:val="0"/>
          <w:iCs w:val="0"/>
        </w:rPr>
      </w:pPr>
      <w:r w:rsidRPr="00AE70D9">
        <w:rPr>
          <w:rStyle w:val="Emphasis"/>
          <w:rFonts w:ascii="Bahnschrift" w:hAnsi="Bahnschrift"/>
          <w:i w:val="0"/>
          <w:iCs w:val="0"/>
        </w:rPr>
        <w:t>10.</w:t>
      </w:r>
      <w:r w:rsidR="006E7699" w:rsidRPr="00AE70D9">
        <w:rPr>
          <w:rStyle w:val="Emphasis"/>
          <w:rFonts w:ascii="Bahnschrift" w:hAnsi="Bahnschrift"/>
          <w:i w:val="0"/>
          <w:iCs w:val="0"/>
        </w:rPr>
        <w:t>15</w:t>
      </w:r>
      <w:r w:rsidRPr="00AE70D9">
        <w:rPr>
          <w:rStyle w:val="Emphasis"/>
          <w:rFonts w:ascii="Bahnschrift" w:hAnsi="Bahnschrift"/>
          <w:i w:val="0"/>
          <w:iCs w:val="0"/>
        </w:rPr>
        <w:t xml:space="preserve"> - 10.3</w:t>
      </w:r>
      <w:r w:rsidR="006E7699" w:rsidRPr="00AE70D9">
        <w:rPr>
          <w:rStyle w:val="Emphasis"/>
          <w:rFonts w:ascii="Bahnschrift" w:hAnsi="Bahnschrift"/>
          <w:i w:val="0"/>
          <w:iCs w:val="0"/>
        </w:rPr>
        <w:t>0</w:t>
      </w:r>
      <w:r w:rsidRPr="00AE70D9">
        <w:rPr>
          <w:rStyle w:val="Emphasis"/>
          <w:rFonts w:ascii="Bahnschrift" w:hAnsi="Bahnschrift"/>
          <w:i w:val="0"/>
          <w:iCs w:val="0"/>
        </w:rPr>
        <w:t>:</w:t>
      </w:r>
      <w:r w:rsidR="00B40A0C">
        <w:rPr>
          <w:rStyle w:val="Emphasis"/>
          <w:rFonts w:ascii="Bahnschrift" w:hAnsi="Bahnschrift"/>
          <w:i w:val="0"/>
          <w:iCs w:val="0"/>
        </w:rPr>
        <w:t xml:space="preserve"> </w:t>
      </w:r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Znj.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Benida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KRAJA,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Drejtore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e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P</w:t>
      </w:r>
      <w:r w:rsidR="00B40A0C">
        <w:rPr>
          <w:rStyle w:val="Emphasis"/>
          <w:rFonts w:ascii="Bahnschrift" w:hAnsi="Bahnschrift"/>
          <w:i w:val="0"/>
          <w:iCs w:val="0"/>
        </w:rPr>
        <w:t>olitikave</w:t>
      </w:r>
      <w:proofErr w:type="spellEnd"/>
      <w:r w:rsid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>
        <w:rPr>
          <w:rStyle w:val="Emphasis"/>
          <w:rFonts w:ascii="Bahnschrift" w:hAnsi="Bahnschrift"/>
          <w:i w:val="0"/>
          <w:iCs w:val="0"/>
        </w:rPr>
        <w:t>t</w:t>
      </w:r>
      <w:r w:rsidR="00766095">
        <w:rPr>
          <w:rStyle w:val="Emphasis"/>
          <w:rFonts w:ascii="Bahnschrift" w:hAnsi="Bahnschrift"/>
          <w:i w:val="0"/>
          <w:iCs w:val="0"/>
        </w:rPr>
        <w:t>ë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Trashëgimisë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Kulturore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,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Ministria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e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Turizmit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,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Kulturës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dhe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Sportit</w:t>
      </w:r>
      <w:proofErr w:type="spellEnd"/>
    </w:p>
    <w:p w14:paraId="527A91C3" w14:textId="249E494F" w:rsidR="00B40A0C" w:rsidRDefault="001F3E2B" w:rsidP="00AE70D9">
      <w:pPr>
        <w:pStyle w:val="NormalWeb"/>
        <w:spacing w:before="0" w:beforeAutospacing="0"/>
        <w:jc w:val="both"/>
        <w:rPr>
          <w:rStyle w:val="Emphasis"/>
          <w:rFonts w:ascii="Bahnschrift" w:hAnsi="Bahnschrift"/>
          <w:i w:val="0"/>
          <w:iCs w:val="0"/>
        </w:rPr>
      </w:pPr>
      <w:r w:rsidRPr="00AE70D9">
        <w:rPr>
          <w:rStyle w:val="Emphasis"/>
          <w:rFonts w:ascii="Bahnschrift" w:hAnsi="Bahnschrift"/>
          <w:i w:val="0"/>
          <w:iCs w:val="0"/>
        </w:rPr>
        <w:t>10.3</w:t>
      </w:r>
      <w:r w:rsidR="00BF448B" w:rsidRPr="00AE70D9">
        <w:rPr>
          <w:rStyle w:val="Emphasis"/>
          <w:rFonts w:ascii="Bahnschrift" w:hAnsi="Bahnschrift"/>
          <w:i w:val="0"/>
          <w:iCs w:val="0"/>
        </w:rPr>
        <w:t>0</w:t>
      </w:r>
      <w:r w:rsidRPr="00AE70D9">
        <w:rPr>
          <w:rStyle w:val="Emphasis"/>
          <w:rFonts w:ascii="Bahnschrift" w:hAnsi="Bahnschrift"/>
          <w:i w:val="0"/>
          <w:iCs w:val="0"/>
        </w:rPr>
        <w:t>- 10.</w:t>
      </w:r>
      <w:r w:rsidR="00EA3D41" w:rsidRPr="00AE70D9">
        <w:rPr>
          <w:rStyle w:val="Emphasis"/>
          <w:rFonts w:ascii="Bahnschrift" w:hAnsi="Bahnschrift"/>
          <w:i w:val="0"/>
          <w:iCs w:val="0"/>
        </w:rPr>
        <w:t>45</w:t>
      </w:r>
      <w:r w:rsidR="00BF448B" w:rsidRPr="00AE70D9">
        <w:rPr>
          <w:rStyle w:val="Emphasis"/>
          <w:rFonts w:ascii="Bahnschrift" w:hAnsi="Bahnschrift"/>
          <w:i w:val="0"/>
          <w:iCs w:val="0"/>
        </w:rPr>
        <w:t xml:space="preserve">: </w:t>
      </w:r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Znj. Eva KUSHOVA,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Drejtore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Ekzekutive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e DMO Albania –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Prezantim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i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shkurtër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mbi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arritjet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kryesore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të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projektit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“</w:t>
      </w:r>
      <w:r w:rsidR="00B40A0C">
        <w:rPr>
          <w:rStyle w:val="Emphasis"/>
          <w:rFonts w:ascii="Bahnschrift" w:hAnsi="Bahnschrift"/>
          <w:i w:val="0"/>
          <w:iCs w:val="0"/>
        </w:rPr>
        <w:t>Heritage is our Brand</w:t>
      </w:r>
      <w:r w:rsidR="00B40A0C" w:rsidRPr="00B40A0C">
        <w:rPr>
          <w:rStyle w:val="Emphasis"/>
          <w:rFonts w:ascii="Bahnschrift" w:hAnsi="Bahnschrift"/>
          <w:i w:val="0"/>
          <w:iCs w:val="0"/>
        </w:rPr>
        <w:t>”</w:t>
      </w:r>
    </w:p>
    <w:p w14:paraId="52BA7CE8" w14:textId="2EDE59EC" w:rsidR="00B40A0C" w:rsidRDefault="001F3E2B" w:rsidP="00B40A0C">
      <w:pPr>
        <w:pStyle w:val="NormalWeb"/>
        <w:jc w:val="both"/>
        <w:rPr>
          <w:rStyle w:val="Emphasis"/>
          <w:rFonts w:ascii="Bahnschrift" w:hAnsi="Bahnschrift"/>
          <w:i w:val="0"/>
          <w:iCs w:val="0"/>
        </w:rPr>
      </w:pPr>
      <w:r w:rsidRPr="00AE70D9">
        <w:rPr>
          <w:rStyle w:val="Emphasis"/>
          <w:rFonts w:ascii="Bahnschrift" w:hAnsi="Bahnschrift"/>
          <w:i w:val="0"/>
          <w:iCs w:val="0"/>
        </w:rPr>
        <w:t>10.</w:t>
      </w:r>
      <w:r w:rsidR="00EA3D41" w:rsidRPr="00AE70D9">
        <w:rPr>
          <w:rStyle w:val="Emphasis"/>
          <w:rFonts w:ascii="Bahnschrift" w:hAnsi="Bahnschrift"/>
          <w:i w:val="0"/>
          <w:iCs w:val="0"/>
        </w:rPr>
        <w:t>45</w:t>
      </w:r>
      <w:r w:rsidRPr="00AE70D9">
        <w:rPr>
          <w:rStyle w:val="Emphasis"/>
          <w:rFonts w:ascii="Bahnschrift" w:hAnsi="Bahnschrift"/>
          <w:i w:val="0"/>
          <w:iCs w:val="0"/>
        </w:rPr>
        <w:t>- 11.1</w:t>
      </w:r>
      <w:r w:rsidR="00F36D34" w:rsidRPr="00AE70D9">
        <w:rPr>
          <w:rStyle w:val="Emphasis"/>
          <w:rFonts w:ascii="Bahnschrift" w:hAnsi="Bahnschrift"/>
          <w:i w:val="0"/>
          <w:iCs w:val="0"/>
        </w:rPr>
        <w:t xml:space="preserve">5 </w:t>
      </w:r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Prof.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Asoc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. Dr.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Marenglen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KASMI, Prof.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Asoc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. Dr. Belisa MUKA, Prof.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Asoc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>. Dr. Andi PINARI –</w:t>
      </w:r>
      <w:r w:rsid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Prezantimi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i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studimit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“40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Tregime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Jomateriale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të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Trashëgimisë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Kulturore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 xml:space="preserve"> </w:t>
      </w:r>
      <w:proofErr w:type="spellStart"/>
      <w:r w:rsidR="00B40A0C" w:rsidRPr="00B40A0C">
        <w:rPr>
          <w:rStyle w:val="Emphasis"/>
          <w:rFonts w:ascii="Bahnschrift" w:hAnsi="Bahnschrift"/>
          <w:i w:val="0"/>
          <w:iCs w:val="0"/>
        </w:rPr>
        <w:t>Shqiptare</w:t>
      </w:r>
      <w:proofErr w:type="spellEnd"/>
      <w:r w:rsidR="00B40A0C" w:rsidRPr="00B40A0C">
        <w:rPr>
          <w:rStyle w:val="Emphasis"/>
          <w:rFonts w:ascii="Bahnschrift" w:hAnsi="Bahnschrift"/>
          <w:i w:val="0"/>
          <w:iCs w:val="0"/>
        </w:rPr>
        <w:t>”</w:t>
      </w:r>
    </w:p>
    <w:bookmarkEnd w:id="0"/>
    <w:p w14:paraId="76C430B5" w14:textId="645B7463" w:rsidR="002C56DD" w:rsidRPr="00AE70D9" w:rsidRDefault="00C918B5" w:rsidP="00AE70D9">
      <w:pPr>
        <w:spacing w:after="100" w:afterAutospacing="1" w:line="240" w:lineRule="auto"/>
        <w:jc w:val="both"/>
        <w:rPr>
          <w:rStyle w:val="Emphasis"/>
          <w:rFonts w:ascii="Bahnschrift" w:hAnsi="Bahnschrift"/>
          <w:sz w:val="24"/>
          <w:szCs w:val="24"/>
        </w:rPr>
      </w:pPr>
      <w:r w:rsidRPr="00AE70D9">
        <w:rPr>
          <w:rStyle w:val="Emphasis"/>
          <w:rFonts w:ascii="Bahnschrift" w:hAnsi="Bahnschrift"/>
          <w:sz w:val="24"/>
          <w:szCs w:val="24"/>
        </w:rPr>
        <w:t>11.</w:t>
      </w:r>
      <w:r w:rsidR="002D719E" w:rsidRPr="00AE70D9">
        <w:rPr>
          <w:rStyle w:val="Emphasis"/>
          <w:rFonts w:ascii="Bahnschrift" w:hAnsi="Bahnschrift"/>
          <w:sz w:val="24"/>
          <w:szCs w:val="24"/>
        </w:rPr>
        <w:t>1</w:t>
      </w:r>
      <w:r w:rsidR="00AE70D9" w:rsidRPr="00AE70D9">
        <w:rPr>
          <w:rStyle w:val="Emphasis"/>
          <w:rFonts w:ascii="Bahnschrift" w:hAnsi="Bahnschrift"/>
          <w:sz w:val="24"/>
          <w:szCs w:val="24"/>
        </w:rPr>
        <w:t>5</w:t>
      </w:r>
      <w:r w:rsidR="006E7699" w:rsidRPr="00AE70D9">
        <w:rPr>
          <w:rStyle w:val="Emphasis"/>
          <w:rFonts w:ascii="Bahnschrift" w:hAnsi="Bahnschrift"/>
          <w:sz w:val="24"/>
          <w:szCs w:val="24"/>
        </w:rPr>
        <w:t>- 11.</w:t>
      </w:r>
      <w:r w:rsidR="00F36D34" w:rsidRPr="00AE70D9">
        <w:rPr>
          <w:rStyle w:val="Emphasis"/>
          <w:rFonts w:ascii="Bahnschrift" w:hAnsi="Bahnschrift"/>
          <w:sz w:val="24"/>
          <w:szCs w:val="24"/>
        </w:rPr>
        <w:t>30</w:t>
      </w:r>
      <w:r w:rsidR="006E7699" w:rsidRPr="00AE70D9">
        <w:rPr>
          <w:rStyle w:val="Emphasis"/>
          <w:rFonts w:ascii="Bahnschrift" w:hAnsi="Bahnschrift"/>
          <w:sz w:val="24"/>
          <w:szCs w:val="24"/>
        </w:rPr>
        <w:t xml:space="preserve"> Coffee Break</w:t>
      </w:r>
    </w:p>
    <w:p w14:paraId="4D7AE537" w14:textId="2BE37F6A" w:rsidR="00B40A0C" w:rsidRDefault="00B40A0C" w:rsidP="00D034B5">
      <w:pPr>
        <w:spacing w:before="100" w:beforeAutospacing="1" w:after="100" w:afterAutospacing="1" w:line="240" w:lineRule="auto"/>
        <w:jc w:val="both"/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</w:pP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Paneli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Teknik: “Si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mund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të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frymëzojë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Tregimtaria</w:t>
      </w:r>
      <w:proofErr w:type="spellEnd"/>
      <w:r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brezat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dhe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të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forcojë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sektorin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kulturor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në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 xml:space="preserve"> </w:t>
      </w:r>
      <w:proofErr w:type="spellStart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Shqipëri</w:t>
      </w:r>
      <w:proofErr w:type="spellEnd"/>
      <w:r w:rsidRPr="00B40A0C">
        <w:rPr>
          <w:rStyle w:val="Emphasis"/>
          <w:rFonts w:ascii="Bahnschrift" w:hAnsi="Bahnschrift"/>
          <w:b/>
          <w:bCs/>
          <w:i w:val="0"/>
          <w:iCs w:val="0"/>
          <w:sz w:val="24"/>
          <w:szCs w:val="24"/>
        </w:rPr>
        <w:t>?”</w:t>
      </w:r>
    </w:p>
    <w:p w14:paraId="478F5FC5" w14:textId="40690401" w:rsidR="00BF448B" w:rsidRPr="003A2598" w:rsidRDefault="00EA3D41" w:rsidP="00BF448B">
      <w:pPr>
        <w:spacing w:before="100" w:beforeAutospacing="1" w:after="100" w:afterAutospacing="1" w:line="240" w:lineRule="auto"/>
        <w:jc w:val="both"/>
        <w:rPr>
          <w:rFonts w:ascii="Bahnschrift" w:eastAsiaTheme="majorEastAsia" w:hAnsi="Bahnschrift" w:cstheme="majorBidi"/>
          <w:i/>
          <w:iCs/>
          <w:color w:val="BF8F00" w:themeColor="accent1" w:themeShade="BF"/>
          <w:sz w:val="24"/>
          <w:szCs w:val="24"/>
        </w:rPr>
      </w:pPr>
      <w:r w:rsidRPr="003A2598">
        <w:rPr>
          <w:rFonts w:ascii="Bahnschrift" w:eastAsiaTheme="majorEastAsia" w:hAnsi="Bahnschrift" w:cstheme="majorBidi"/>
          <w:i/>
          <w:iCs/>
          <w:sz w:val="24"/>
          <w:szCs w:val="24"/>
        </w:rPr>
        <w:t xml:space="preserve">Moderator </w:t>
      </w:r>
      <w:r w:rsidR="00B40A0C" w:rsidRPr="003A2598">
        <w:rPr>
          <w:rFonts w:ascii="Bahnschrift" w:eastAsiaTheme="majorEastAsia" w:hAnsi="Bahnschrift" w:cstheme="majorBidi"/>
          <w:i/>
          <w:iCs/>
          <w:sz w:val="24"/>
          <w:szCs w:val="24"/>
        </w:rPr>
        <w:t>Z</w:t>
      </w:r>
      <w:r w:rsidRPr="003A2598">
        <w:rPr>
          <w:rFonts w:ascii="Bahnschrift" w:eastAsiaTheme="majorEastAsia" w:hAnsi="Bahnschrift" w:cstheme="majorBidi"/>
          <w:i/>
          <w:iCs/>
          <w:sz w:val="24"/>
          <w:szCs w:val="24"/>
        </w:rPr>
        <w:t>. E</w:t>
      </w:r>
      <w:r w:rsidR="006E7699" w:rsidRPr="003A2598">
        <w:rPr>
          <w:rFonts w:ascii="Bahnschrift" w:eastAsiaTheme="majorEastAsia" w:hAnsi="Bahnschrift" w:cstheme="majorBidi"/>
          <w:i/>
          <w:iCs/>
          <w:sz w:val="24"/>
          <w:szCs w:val="24"/>
        </w:rPr>
        <w:t>di OGA</w:t>
      </w:r>
      <w:r w:rsidRPr="003A2598">
        <w:rPr>
          <w:rFonts w:ascii="Bahnschrift" w:eastAsiaTheme="majorEastAsia" w:hAnsi="Bahnschrift" w:cstheme="majorBidi"/>
          <w:i/>
          <w:iCs/>
          <w:sz w:val="24"/>
          <w:szCs w:val="24"/>
        </w:rPr>
        <w:t xml:space="preserve"> </w:t>
      </w:r>
    </w:p>
    <w:p w14:paraId="71615323" w14:textId="7BF166AC" w:rsidR="00B40A0C" w:rsidRDefault="00BF448B" w:rsidP="00AE70D9">
      <w:pPr>
        <w:spacing w:line="240" w:lineRule="auto"/>
        <w:jc w:val="both"/>
        <w:rPr>
          <w:rFonts w:ascii="Bahnschrift" w:eastAsiaTheme="majorEastAsia" w:hAnsi="Bahnschrift" w:cstheme="majorBidi"/>
          <w:sz w:val="24"/>
          <w:szCs w:val="24"/>
        </w:rPr>
      </w:pPr>
      <w:r w:rsidRPr="00AE70D9">
        <w:rPr>
          <w:rFonts w:ascii="Bahnschrift" w:eastAsiaTheme="majorEastAsia" w:hAnsi="Bahnschrift" w:cstheme="majorBidi"/>
          <w:sz w:val="24"/>
          <w:szCs w:val="24"/>
        </w:rPr>
        <w:t xml:space="preserve">11. </w:t>
      </w:r>
      <w:r w:rsidR="00F36D34" w:rsidRPr="00AE70D9">
        <w:rPr>
          <w:rFonts w:ascii="Bahnschrift" w:eastAsiaTheme="majorEastAsia" w:hAnsi="Bahnschrift" w:cstheme="majorBidi"/>
          <w:sz w:val="24"/>
          <w:szCs w:val="24"/>
        </w:rPr>
        <w:t>30</w:t>
      </w:r>
      <w:r w:rsidRPr="00AE70D9">
        <w:rPr>
          <w:rFonts w:ascii="Bahnschrift" w:eastAsiaTheme="majorEastAsia" w:hAnsi="Bahnschrift" w:cstheme="majorBidi"/>
          <w:sz w:val="24"/>
          <w:szCs w:val="24"/>
        </w:rPr>
        <w:t>–11.</w:t>
      </w:r>
      <w:r w:rsidR="00AE70D9" w:rsidRPr="00AE70D9">
        <w:rPr>
          <w:rFonts w:ascii="Bahnschrift" w:eastAsiaTheme="majorEastAsia" w:hAnsi="Bahnschrift" w:cstheme="majorBidi"/>
          <w:sz w:val="24"/>
          <w:szCs w:val="24"/>
        </w:rPr>
        <w:t xml:space="preserve">45 </w:t>
      </w:r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Znj. Afërdita ONUZI, </w:t>
      </w:r>
      <w:proofErr w:type="spellStart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>Etnografe</w:t>
      </w:r>
      <w:proofErr w:type="spellEnd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 – </w:t>
      </w:r>
      <w:proofErr w:type="spellStart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>Rëndësia</w:t>
      </w:r>
      <w:proofErr w:type="spellEnd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 e </w:t>
      </w:r>
      <w:proofErr w:type="spellStart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>ruajtjes</w:t>
      </w:r>
      <w:proofErr w:type="spellEnd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>së</w:t>
      </w:r>
      <w:proofErr w:type="spellEnd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>historisë</w:t>
      </w:r>
      <w:proofErr w:type="spellEnd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3A2598">
        <w:rPr>
          <w:rFonts w:ascii="Bahnschrift" w:eastAsiaTheme="majorEastAsia" w:hAnsi="Bahnschrift" w:cstheme="majorBidi"/>
          <w:sz w:val="24"/>
          <w:szCs w:val="24"/>
        </w:rPr>
        <w:t>shpirt</w:t>
      </w:r>
      <w:r w:rsidR="007E319E">
        <w:rPr>
          <w:rFonts w:ascii="Bahnschrift" w:eastAsiaTheme="majorEastAsia" w:hAnsi="Bahnschrift" w:cstheme="majorBidi"/>
          <w:sz w:val="24"/>
          <w:szCs w:val="24"/>
        </w:rPr>
        <w:t>ë</w:t>
      </w:r>
      <w:r w:rsidR="003A2598">
        <w:rPr>
          <w:rFonts w:ascii="Bahnschrift" w:eastAsiaTheme="majorEastAsia" w:hAnsi="Bahnschrift" w:cstheme="majorBidi"/>
          <w:sz w:val="24"/>
          <w:szCs w:val="24"/>
        </w:rPr>
        <w:t>rore</w:t>
      </w:r>
      <w:proofErr w:type="spellEnd"/>
      <w:r w:rsidR="003A2598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3A2598">
        <w:rPr>
          <w:rFonts w:ascii="Bahnschrift" w:eastAsiaTheme="majorEastAsia" w:hAnsi="Bahnschrift" w:cstheme="majorBidi"/>
          <w:sz w:val="24"/>
          <w:szCs w:val="24"/>
        </w:rPr>
        <w:t>dhe</w:t>
      </w:r>
      <w:proofErr w:type="spellEnd"/>
      <w:r w:rsidR="003A2598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3A2598">
        <w:rPr>
          <w:rFonts w:ascii="Bahnschrift" w:eastAsiaTheme="majorEastAsia" w:hAnsi="Bahnschrift" w:cstheme="majorBidi"/>
          <w:sz w:val="24"/>
          <w:szCs w:val="24"/>
        </w:rPr>
        <w:t>p</w:t>
      </w:r>
      <w:r w:rsidR="007E319E">
        <w:rPr>
          <w:rFonts w:ascii="Bahnschrift" w:eastAsiaTheme="majorEastAsia" w:hAnsi="Bahnschrift" w:cstheme="majorBidi"/>
          <w:sz w:val="24"/>
          <w:szCs w:val="24"/>
        </w:rPr>
        <w:t>ë</w:t>
      </w:r>
      <w:r w:rsidR="003A2598">
        <w:rPr>
          <w:rFonts w:ascii="Bahnschrift" w:eastAsiaTheme="majorEastAsia" w:hAnsi="Bahnschrift" w:cstheme="majorBidi"/>
          <w:sz w:val="24"/>
          <w:szCs w:val="24"/>
        </w:rPr>
        <w:t>rcejlljes</w:t>
      </w:r>
      <w:proofErr w:type="spellEnd"/>
      <w:r w:rsidR="003A2598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3A2598">
        <w:rPr>
          <w:rFonts w:ascii="Bahnschrift" w:eastAsiaTheme="majorEastAsia" w:hAnsi="Bahnschrift" w:cstheme="majorBidi"/>
          <w:sz w:val="24"/>
          <w:szCs w:val="24"/>
        </w:rPr>
        <w:t>s</w:t>
      </w:r>
      <w:r w:rsidR="007E319E">
        <w:rPr>
          <w:rFonts w:ascii="Bahnschrift" w:eastAsiaTheme="majorEastAsia" w:hAnsi="Bahnschrift" w:cstheme="majorBidi"/>
          <w:sz w:val="24"/>
          <w:szCs w:val="24"/>
        </w:rPr>
        <w:t>ë</w:t>
      </w:r>
      <w:proofErr w:type="spellEnd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>dijes</w:t>
      </w:r>
      <w:proofErr w:type="spellEnd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>në</w:t>
      </w:r>
      <w:proofErr w:type="spellEnd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>trashëgiminë</w:t>
      </w:r>
      <w:proofErr w:type="spellEnd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 xml:space="preserve"> </w:t>
      </w:r>
      <w:proofErr w:type="spellStart"/>
      <w:r w:rsidR="00B40A0C" w:rsidRPr="00B40A0C">
        <w:rPr>
          <w:rFonts w:ascii="Bahnschrift" w:eastAsiaTheme="majorEastAsia" w:hAnsi="Bahnschrift" w:cstheme="majorBidi"/>
          <w:sz w:val="24"/>
          <w:szCs w:val="24"/>
        </w:rPr>
        <w:t>kulturore</w:t>
      </w:r>
      <w:proofErr w:type="spellEnd"/>
    </w:p>
    <w:p w14:paraId="25AE573D" w14:textId="2ECE2218" w:rsidR="003A2598" w:rsidRDefault="00F36D34" w:rsidP="003A2598">
      <w:pPr>
        <w:spacing w:line="240" w:lineRule="auto"/>
        <w:jc w:val="both"/>
        <w:rPr>
          <w:rFonts w:ascii="Bahnschrift" w:hAnsi="Bahnschrift"/>
          <w:sz w:val="24"/>
          <w:szCs w:val="24"/>
          <w:lang w:val="en-GB" w:eastAsia="en-GB"/>
        </w:rPr>
      </w:pPr>
      <w:r w:rsidRPr="00AE70D9">
        <w:rPr>
          <w:rFonts w:ascii="Bahnschrift" w:hAnsi="Bahnschrift"/>
          <w:sz w:val="24"/>
          <w:szCs w:val="24"/>
          <w:lang w:val="en-GB" w:eastAsia="en-GB"/>
        </w:rPr>
        <w:t xml:space="preserve">11. </w:t>
      </w:r>
      <w:r w:rsidR="00AE70D9" w:rsidRPr="00AE70D9">
        <w:rPr>
          <w:rFonts w:ascii="Bahnschrift" w:hAnsi="Bahnschrift"/>
          <w:sz w:val="24"/>
          <w:szCs w:val="24"/>
          <w:lang w:val="en-GB" w:eastAsia="en-GB"/>
        </w:rPr>
        <w:t xml:space="preserve">45 – 12.00 </w:t>
      </w:r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Znj. Elenita ROSHI,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Drejtore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e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Muzeut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Kombëtar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– </w:t>
      </w:r>
      <w:proofErr w:type="spellStart"/>
      <w:r w:rsidR="003A2598">
        <w:rPr>
          <w:rFonts w:ascii="Bahnschrift" w:hAnsi="Bahnschrift"/>
          <w:sz w:val="24"/>
          <w:szCs w:val="24"/>
          <w:lang w:val="en-GB" w:eastAsia="en-GB"/>
        </w:rPr>
        <w:t>Tregimtaria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në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krijimin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e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përvojave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domethënëse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për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vizitorët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në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>muze</w:t>
      </w:r>
      <w:proofErr w:type="spellEnd"/>
      <w:r w:rsidR="003A2598" w:rsidRPr="003A2598">
        <w:rPr>
          <w:rFonts w:ascii="Bahnschrift" w:hAnsi="Bahnschrift"/>
          <w:sz w:val="24"/>
          <w:szCs w:val="24"/>
          <w:lang w:val="en-GB" w:eastAsia="en-GB"/>
        </w:rPr>
        <w:t xml:space="preserve"> (</w:t>
      </w:r>
      <w:r w:rsidR="003A2598">
        <w:rPr>
          <w:rFonts w:ascii="Bahnschrift" w:hAnsi="Bahnschrift"/>
          <w:sz w:val="24"/>
          <w:szCs w:val="24"/>
          <w:lang w:val="en-GB" w:eastAsia="en-GB"/>
        </w:rPr>
        <w:t>TBC</w:t>
      </w:r>
      <w:r w:rsidR="003A2598" w:rsidRPr="003A2598">
        <w:rPr>
          <w:rFonts w:ascii="Bahnschrift" w:hAnsi="Bahnschrift"/>
          <w:sz w:val="24"/>
          <w:szCs w:val="24"/>
          <w:lang w:val="en-GB" w:eastAsia="en-GB"/>
        </w:rPr>
        <w:t>)</w:t>
      </w:r>
    </w:p>
    <w:p w14:paraId="6EC137F0" w14:textId="0281EB84" w:rsidR="00AE70D9" w:rsidRPr="00AE70D9" w:rsidRDefault="00EA3D41" w:rsidP="003A2598">
      <w:pPr>
        <w:spacing w:before="100" w:beforeAutospacing="1" w:after="100" w:afterAutospacing="1" w:line="240" w:lineRule="auto"/>
        <w:jc w:val="both"/>
        <w:rPr>
          <w:rFonts w:ascii="Bahnschrift" w:eastAsia="Times New Roman" w:hAnsi="Bahnschrift" w:cs="Times New Roman"/>
          <w:sz w:val="24"/>
          <w:szCs w:val="24"/>
          <w:lang w:val="en-GB" w:eastAsia="en-GB"/>
        </w:rPr>
      </w:pPr>
      <w:r w:rsidRPr="00AE70D9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1</w:t>
      </w:r>
      <w:r w:rsidR="00AE70D9" w:rsidRPr="00AE70D9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2</w:t>
      </w:r>
      <w:r w:rsidRPr="00AE70D9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.</w:t>
      </w:r>
      <w:r w:rsidR="00AE70D9" w:rsidRPr="00AE70D9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00</w:t>
      </w:r>
      <w:r w:rsidRPr="00AE70D9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-</w:t>
      </w:r>
      <w:r w:rsidR="00AE70D9" w:rsidRPr="00AE70D9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12.20 </w:t>
      </w:r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Z.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Albjon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BOGDANI,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Ekspert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–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Të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rinjtë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dhe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trashëgimia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jomateriale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: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rezultatet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e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vlerësimit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të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nevojave</w:t>
      </w:r>
      <w:proofErr w:type="spellEnd"/>
      <w:r w:rsid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;</w:t>
      </w:r>
    </w:p>
    <w:p w14:paraId="64AA82DB" w14:textId="77777777" w:rsidR="003A2598" w:rsidRDefault="00AE70D9" w:rsidP="003A2598">
      <w:pPr>
        <w:spacing w:before="100" w:beforeAutospacing="1" w:after="100" w:afterAutospacing="1" w:line="240" w:lineRule="auto"/>
        <w:jc w:val="both"/>
        <w:rPr>
          <w:rFonts w:ascii="Bahnschrift" w:hAnsi="Bahnschrift"/>
          <w:sz w:val="24"/>
          <w:szCs w:val="24"/>
        </w:rPr>
      </w:pPr>
      <w:r w:rsidRPr="00AE70D9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12.20- 12.50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Diskutim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i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Hapur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me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Pjesëmarrësit</w:t>
      </w:r>
      <w:proofErr w:type="spellEnd"/>
      <w:r w:rsid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(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Kontribute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nga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udhërrëfyesit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turistikë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, OJQ-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të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kulturore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,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anëtarët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e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komuniteteve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,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institucionet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kulturore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</w:t>
      </w:r>
      <w:proofErr w:type="spellStart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>dhe</w:t>
      </w:r>
      <w:proofErr w:type="spellEnd"/>
      <w:r w:rsidR="003A2598" w:rsidRPr="003A2598">
        <w:rPr>
          <w:rFonts w:ascii="Bahnschrift" w:eastAsia="Times New Roman" w:hAnsi="Bahnschrift" w:cs="Times New Roman"/>
          <w:sz w:val="24"/>
          <w:szCs w:val="24"/>
          <w:lang w:val="en-GB" w:eastAsia="en-GB"/>
        </w:rPr>
        <w:t xml:space="preserve"> media)</w:t>
      </w:r>
      <w:r w:rsidRPr="00AE70D9">
        <w:rPr>
          <w:rFonts w:ascii="Bahnschrift" w:hAnsi="Bahnschrift"/>
          <w:sz w:val="24"/>
          <w:szCs w:val="24"/>
        </w:rPr>
        <w:t xml:space="preserve">12. 50- </w:t>
      </w:r>
    </w:p>
    <w:p w14:paraId="7DB0A51A" w14:textId="4CC67DBC" w:rsidR="00AE70D9" w:rsidRPr="003A2598" w:rsidRDefault="00AE70D9" w:rsidP="003A2598">
      <w:pPr>
        <w:spacing w:before="100" w:beforeAutospacing="1" w:after="100" w:afterAutospacing="1" w:line="240" w:lineRule="auto"/>
        <w:jc w:val="both"/>
        <w:rPr>
          <w:rFonts w:ascii="Bahnschrift" w:eastAsia="Times New Roman" w:hAnsi="Bahnschrift" w:cs="Times New Roman"/>
          <w:sz w:val="24"/>
          <w:szCs w:val="24"/>
          <w:lang w:val="en-GB" w:eastAsia="en-GB"/>
        </w:rPr>
      </w:pPr>
      <w:r w:rsidRPr="00AE70D9">
        <w:rPr>
          <w:rFonts w:ascii="Bahnschrift" w:hAnsi="Bahnschrift"/>
          <w:sz w:val="24"/>
          <w:szCs w:val="24"/>
        </w:rPr>
        <w:t xml:space="preserve">13.00 </w:t>
      </w:r>
      <w:proofErr w:type="spellStart"/>
      <w:r w:rsidR="003A2598" w:rsidRPr="003A2598">
        <w:rPr>
          <w:rFonts w:ascii="Bahnschrift" w:hAnsi="Bahnschrift"/>
          <w:sz w:val="24"/>
          <w:szCs w:val="24"/>
        </w:rPr>
        <w:t>Fjal</w:t>
      </w:r>
      <w:r w:rsidR="00766095">
        <w:rPr>
          <w:rFonts w:ascii="Bahnschrift" w:hAnsi="Bahnschrift"/>
          <w:sz w:val="24"/>
          <w:szCs w:val="24"/>
        </w:rPr>
        <w:t>a</w:t>
      </w:r>
      <w:proofErr w:type="spellEnd"/>
      <w:r w:rsidR="00766095">
        <w:rPr>
          <w:rFonts w:ascii="Bahnschrift" w:hAnsi="Bahnschrift"/>
          <w:sz w:val="24"/>
          <w:szCs w:val="24"/>
        </w:rPr>
        <w:t xml:space="preserve"> </w:t>
      </w:r>
      <w:proofErr w:type="spellStart"/>
      <w:r w:rsidR="00766095">
        <w:rPr>
          <w:rFonts w:ascii="Bahnschrift" w:hAnsi="Bahnschrift"/>
          <w:sz w:val="24"/>
          <w:szCs w:val="24"/>
        </w:rPr>
        <w:t>p</w:t>
      </w:r>
      <w:r w:rsidR="003A2598" w:rsidRPr="003A2598">
        <w:rPr>
          <w:rFonts w:ascii="Bahnschrift" w:hAnsi="Bahnschrift"/>
          <w:sz w:val="24"/>
          <w:szCs w:val="24"/>
        </w:rPr>
        <w:t>ë</w:t>
      </w:r>
      <w:r w:rsidR="00766095">
        <w:rPr>
          <w:rFonts w:ascii="Bahnschrift" w:hAnsi="Bahnschrift"/>
          <w:sz w:val="24"/>
          <w:szCs w:val="24"/>
        </w:rPr>
        <w:t>rm</w:t>
      </w:r>
      <w:r w:rsidR="003A2598" w:rsidRPr="003A2598">
        <w:rPr>
          <w:rFonts w:ascii="Bahnschrift" w:hAnsi="Bahnschrift"/>
          <w:sz w:val="24"/>
          <w:szCs w:val="24"/>
        </w:rPr>
        <w:t>byllëse</w:t>
      </w:r>
      <w:proofErr w:type="spellEnd"/>
      <w:r w:rsidR="003A2598" w:rsidRPr="003A2598">
        <w:rPr>
          <w:rFonts w:ascii="Bahnschrift" w:hAnsi="Bahnschrift"/>
          <w:sz w:val="24"/>
          <w:szCs w:val="24"/>
        </w:rPr>
        <w:t xml:space="preserve"> </w:t>
      </w:r>
    </w:p>
    <w:p w14:paraId="4DD0AC4E" w14:textId="044F5902" w:rsidR="002911B6" w:rsidRPr="00AE70D9" w:rsidRDefault="00065242" w:rsidP="00AE70D9">
      <w:pPr>
        <w:pStyle w:val="Heading4"/>
        <w:spacing w:line="240" w:lineRule="auto"/>
        <w:jc w:val="both"/>
        <w:rPr>
          <w:rFonts w:ascii="Bahnschrift" w:hAnsi="Bahnschrift"/>
          <w:i w:val="0"/>
          <w:iCs w:val="0"/>
          <w:color w:val="auto"/>
          <w:sz w:val="24"/>
          <w:szCs w:val="24"/>
        </w:rPr>
      </w:pPr>
      <w:r w:rsidRPr="00AE70D9">
        <w:rPr>
          <w:rFonts w:ascii="Bahnschrift" w:hAnsi="Bahnschrift"/>
          <w:i w:val="0"/>
          <w:iCs w:val="0"/>
          <w:color w:val="auto"/>
          <w:sz w:val="24"/>
          <w:szCs w:val="24"/>
        </w:rPr>
        <w:t xml:space="preserve">13. </w:t>
      </w:r>
      <w:r w:rsidR="002D719E" w:rsidRPr="00AE70D9">
        <w:rPr>
          <w:rFonts w:ascii="Bahnschrift" w:hAnsi="Bahnschrift"/>
          <w:i w:val="0"/>
          <w:iCs w:val="0"/>
          <w:color w:val="auto"/>
          <w:sz w:val="24"/>
          <w:szCs w:val="24"/>
        </w:rPr>
        <w:t>00</w:t>
      </w:r>
      <w:r w:rsidRPr="00AE70D9">
        <w:rPr>
          <w:rFonts w:ascii="Bahnschrift" w:hAnsi="Bahnschrift"/>
          <w:i w:val="0"/>
          <w:iCs w:val="0"/>
          <w:color w:val="auto"/>
          <w:sz w:val="24"/>
          <w:szCs w:val="24"/>
        </w:rPr>
        <w:t>-</w:t>
      </w:r>
      <w:r w:rsidR="00AE70D9" w:rsidRPr="00AE70D9">
        <w:rPr>
          <w:rFonts w:ascii="Bahnschrift" w:hAnsi="Bahnschrift"/>
          <w:i w:val="0"/>
          <w:iCs w:val="0"/>
          <w:color w:val="auto"/>
          <w:sz w:val="24"/>
          <w:szCs w:val="24"/>
        </w:rPr>
        <w:t>14.00</w:t>
      </w:r>
      <w:r w:rsidRPr="00AE70D9">
        <w:rPr>
          <w:rFonts w:ascii="Bahnschrift" w:hAnsi="Bahnschrift"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="003A2598" w:rsidRPr="003A2598">
        <w:rPr>
          <w:rFonts w:ascii="Bahnschrift" w:hAnsi="Bahnschrift"/>
          <w:i w:val="0"/>
          <w:iCs w:val="0"/>
          <w:color w:val="auto"/>
          <w:sz w:val="24"/>
          <w:szCs w:val="24"/>
        </w:rPr>
        <w:t>Koktej</w:t>
      </w:r>
      <w:r w:rsidR="003A2598">
        <w:rPr>
          <w:rFonts w:ascii="Bahnschrift" w:hAnsi="Bahnschrift"/>
          <w:i w:val="0"/>
          <w:iCs w:val="0"/>
          <w:color w:val="auto"/>
          <w:sz w:val="24"/>
          <w:szCs w:val="24"/>
        </w:rPr>
        <w:t>l</w:t>
      </w:r>
      <w:proofErr w:type="spellEnd"/>
      <w:r w:rsidR="003A2598">
        <w:rPr>
          <w:rFonts w:ascii="Bahnschrift" w:hAnsi="Bahnschrift"/>
          <w:i w:val="0"/>
          <w:iCs w:val="0"/>
          <w:color w:val="auto"/>
          <w:sz w:val="24"/>
          <w:szCs w:val="24"/>
        </w:rPr>
        <w:t xml:space="preserve"> </w:t>
      </w:r>
    </w:p>
    <w:p w14:paraId="7692060E" w14:textId="77777777" w:rsidR="00AE70D9" w:rsidRPr="00AE70D9" w:rsidRDefault="00AE70D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220"/>
        </w:tabs>
        <w:rPr>
          <w:rFonts w:ascii="Bahnschrift Light" w:hAnsi="Bahnschrift Light" w:cs="Times New Roman"/>
          <w:b/>
          <w:bCs/>
          <w:sz w:val="24"/>
          <w:szCs w:val="24"/>
          <w:lang w:val="en-GB"/>
        </w:rPr>
      </w:pPr>
    </w:p>
    <w:sectPr w:rsidR="00AE70D9" w:rsidRPr="00AE70D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C4646" w14:textId="77777777" w:rsidR="00375FDA" w:rsidRDefault="00375FDA" w:rsidP="00CA0667">
      <w:pPr>
        <w:spacing w:after="0" w:line="240" w:lineRule="auto"/>
      </w:pPr>
      <w:r>
        <w:separator/>
      </w:r>
    </w:p>
  </w:endnote>
  <w:endnote w:type="continuationSeparator" w:id="0">
    <w:p w14:paraId="1387C12C" w14:textId="77777777" w:rsidR="00375FDA" w:rsidRDefault="00375FDA" w:rsidP="00CA0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B9D1" w14:textId="5A1F9755" w:rsidR="00295877" w:rsidRPr="008E36C1" w:rsidRDefault="00295877" w:rsidP="00B027E6">
    <w:pPr>
      <w:tabs>
        <w:tab w:val="center" w:pos="4680"/>
      </w:tabs>
      <w:rPr>
        <w:rFonts w:ascii="Bahnschrift" w:hAnsi="Bahnschrift" w:cs="Times New Roman"/>
        <w:sz w:val="24"/>
        <w:szCs w:val="24"/>
      </w:rPr>
    </w:pPr>
    <w:r>
      <w:rPr>
        <w:rFonts w:ascii="Bahnschrift" w:hAnsi="Bahnschrift" w:cs="Times New Roman"/>
        <w:sz w:val="24"/>
        <w:szCs w:val="24"/>
      </w:rPr>
      <w:tab/>
      <w:t xml:space="preserve">  </w:t>
    </w:r>
  </w:p>
  <w:p w14:paraId="73DE0DF7" w14:textId="08FD6B47" w:rsidR="00295877" w:rsidRPr="00B027E6" w:rsidRDefault="00295877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06F6D" w14:textId="77777777" w:rsidR="00375FDA" w:rsidRDefault="00375FDA" w:rsidP="00CA0667">
      <w:pPr>
        <w:spacing w:after="0" w:line="240" w:lineRule="auto"/>
      </w:pPr>
      <w:r>
        <w:separator/>
      </w:r>
    </w:p>
  </w:footnote>
  <w:footnote w:type="continuationSeparator" w:id="0">
    <w:p w14:paraId="69075817" w14:textId="77777777" w:rsidR="00375FDA" w:rsidRDefault="00375FDA" w:rsidP="00CA06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682A" w14:textId="080E98DE" w:rsidR="00295877" w:rsidRDefault="00295877">
    <w:pPr>
      <w:pStyle w:val="Header"/>
    </w:pPr>
    <w:r w:rsidRPr="00B027E6">
      <w:rPr>
        <w:noProof/>
        <w:color w:val="0070C0"/>
      </w:rPr>
      <w:drawing>
        <wp:anchor distT="0" distB="0" distL="114300" distR="114300" simplePos="0" relativeHeight="251662336" behindDoc="0" locked="0" layoutInCell="1" allowOverlap="1" wp14:anchorId="335C716A" wp14:editId="390A64C8">
          <wp:simplePos x="0" y="0"/>
          <wp:positionH relativeFrom="column">
            <wp:posOffset>3067050</wp:posOffset>
          </wp:positionH>
          <wp:positionV relativeFrom="paragraph">
            <wp:posOffset>5715</wp:posOffset>
          </wp:positionV>
          <wp:extent cx="1509395" cy="418465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MO-Albani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r="7712" b="1982"/>
                  <a:stretch/>
                </pic:blipFill>
                <pic:spPr bwMode="auto">
                  <a:xfrm>
                    <a:off x="0" y="0"/>
                    <a:ext cx="1509395" cy="418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027E6">
      <w:rPr>
        <w:rFonts w:ascii="Bahnschrift" w:hAnsi="Bahnschrift" w:cs="Times New Roman"/>
        <w:noProof/>
        <w:color w:val="0070C0"/>
        <w:sz w:val="24"/>
        <w:szCs w:val="24"/>
      </w:rPr>
      <w:drawing>
        <wp:anchor distT="0" distB="0" distL="114300" distR="114300" simplePos="0" relativeHeight="251664384" behindDoc="0" locked="0" layoutInCell="1" allowOverlap="1" wp14:anchorId="748C1839" wp14:editId="49AA26E6">
          <wp:simplePos x="0" y="0"/>
          <wp:positionH relativeFrom="column">
            <wp:posOffset>5029200</wp:posOffset>
          </wp:positionH>
          <wp:positionV relativeFrom="paragraph">
            <wp:posOffset>-95250</wp:posOffset>
          </wp:positionV>
          <wp:extent cx="633730" cy="55499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10927E2" wp14:editId="3BC08C5D">
          <wp:extent cx="1995327" cy="424815"/>
          <wp:effectExtent l="0" t="0" r="508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N-Funded by the EU-PANTONE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5290" cy="4482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</w:t>
    </w:r>
    <w:r>
      <w:t xml:space="preserve"> </w:t>
    </w:r>
    <w:r>
      <w:rPr>
        <w:noProof/>
      </w:rPr>
      <w:t xml:space="preserve">                                                                            </w:t>
    </w:r>
  </w:p>
  <w:p w14:paraId="55BEE75B" w14:textId="47CB92FE" w:rsidR="00295877" w:rsidRDefault="002958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61CF"/>
    <w:multiLevelType w:val="multilevel"/>
    <w:tmpl w:val="2C8EA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A33C6"/>
    <w:multiLevelType w:val="multilevel"/>
    <w:tmpl w:val="C9264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D2C59"/>
    <w:multiLevelType w:val="multilevel"/>
    <w:tmpl w:val="4024239C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882577"/>
    <w:multiLevelType w:val="hybridMultilevel"/>
    <w:tmpl w:val="A78290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F3AA9"/>
    <w:multiLevelType w:val="hybridMultilevel"/>
    <w:tmpl w:val="E06AD3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5243E"/>
    <w:multiLevelType w:val="hybridMultilevel"/>
    <w:tmpl w:val="54D04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E11BA"/>
    <w:multiLevelType w:val="hybridMultilevel"/>
    <w:tmpl w:val="7CC2808A"/>
    <w:lvl w:ilvl="0" w:tplc="99A85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9E51B8"/>
    <w:multiLevelType w:val="hybridMultilevel"/>
    <w:tmpl w:val="D2E2E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F0F48"/>
    <w:multiLevelType w:val="hybridMultilevel"/>
    <w:tmpl w:val="F9AE2264"/>
    <w:lvl w:ilvl="0" w:tplc="99A85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8538F"/>
    <w:multiLevelType w:val="multilevel"/>
    <w:tmpl w:val="B1E8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6A397C"/>
    <w:multiLevelType w:val="multilevel"/>
    <w:tmpl w:val="0B38C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287F38"/>
    <w:multiLevelType w:val="multilevel"/>
    <w:tmpl w:val="9648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F42F6"/>
    <w:multiLevelType w:val="multilevel"/>
    <w:tmpl w:val="ED3E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4932C9"/>
    <w:multiLevelType w:val="multilevel"/>
    <w:tmpl w:val="FBDE2C0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4FCF0E77"/>
    <w:multiLevelType w:val="hybridMultilevel"/>
    <w:tmpl w:val="2C2273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F60BFD"/>
    <w:multiLevelType w:val="multilevel"/>
    <w:tmpl w:val="2E16906E"/>
    <w:lvl w:ilvl="0">
      <w:start w:val="11"/>
      <w:numFmt w:val="decimal"/>
      <w:lvlText w:val="%1"/>
      <w:lvlJc w:val="left"/>
      <w:pPr>
        <w:ind w:left="1070" w:hanging="1070"/>
      </w:pPr>
      <w:rPr>
        <w:rFonts w:hint="default"/>
        <w:i/>
      </w:rPr>
    </w:lvl>
    <w:lvl w:ilvl="1">
      <w:start w:val="30"/>
      <w:numFmt w:val="decimal"/>
      <w:lvlText w:val="%1.%2"/>
      <w:lvlJc w:val="left"/>
      <w:pPr>
        <w:ind w:left="1283" w:hanging="1070"/>
      </w:pPr>
      <w:rPr>
        <w:rFonts w:hint="default"/>
        <w:i/>
      </w:rPr>
    </w:lvl>
    <w:lvl w:ilvl="2">
      <w:start w:val="11"/>
      <w:numFmt w:val="decimal"/>
      <w:lvlText w:val="%1.%2-%3"/>
      <w:lvlJc w:val="left"/>
      <w:pPr>
        <w:ind w:left="1496" w:hanging="1070"/>
      </w:pPr>
      <w:rPr>
        <w:rFonts w:hint="default"/>
        <w:i/>
      </w:rPr>
    </w:lvl>
    <w:lvl w:ilvl="3">
      <w:start w:val="45"/>
      <w:numFmt w:val="decimal"/>
      <w:lvlText w:val="%1.%2-%3.%4"/>
      <w:lvlJc w:val="left"/>
      <w:pPr>
        <w:ind w:left="1719" w:hanging="1080"/>
      </w:pPr>
      <w:rPr>
        <w:rFonts w:hint="default"/>
        <w:i/>
      </w:rPr>
    </w:lvl>
    <w:lvl w:ilvl="4">
      <w:start w:val="1"/>
      <w:numFmt w:val="decimal"/>
      <w:lvlText w:val="%1.%2-%3.%4.%5"/>
      <w:lvlJc w:val="left"/>
      <w:pPr>
        <w:ind w:left="1932" w:hanging="1080"/>
      </w:pPr>
      <w:rPr>
        <w:rFonts w:hint="default"/>
        <w:i/>
      </w:rPr>
    </w:lvl>
    <w:lvl w:ilvl="5">
      <w:start w:val="1"/>
      <w:numFmt w:val="decimal"/>
      <w:lvlText w:val="%1.%2-%3.%4.%5.%6"/>
      <w:lvlJc w:val="left"/>
      <w:pPr>
        <w:ind w:left="2505" w:hanging="1440"/>
      </w:pPr>
      <w:rPr>
        <w:rFonts w:hint="default"/>
        <w:i/>
      </w:rPr>
    </w:lvl>
    <w:lvl w:ilvl="6">
      <w:start w:val="1"/>
      <w:numFmt w:val="decimal"/>
      <w:lvlText w:val="%1.%2-%3.%4.%5.%6.%7"/>
      <w:lvlJc w:val="left"/>
      <w:pPr>
        <w:ind w:left="2718" w:hanging="1440"/>
      </w:pPr>
      <w:rPr>
        <w:rFonts w:hint="default"/>
        <w:i/>
      </w:rPr>
    </w:lvl>
    <w:lvl w:ilvl="7">
      <w:start w:val="1"/>
      <w:numFmt w:val="decimal"/>
      <w:lvlText w:val="%1.%2-%3.%4.%5.%6.%7.%8"/>
      <w:lvlJc w:val="left"/>
      <w:pPr>
        <w:ind w:left="3291" w:hanging="1800"/>
      </w:pPr>
      <w:rPr>
        <w:rFonts w:hint="default"/>
        <w:i/>
      </w:rPr>
    </w:lvl>
    <w:lvl w:ilvl="8">
      <w:start w:val="1"/>
      <w:numFmt w:val="decimal"/>
      <w:lvlText w:val="%1.%2-%3.%4.%5.%6.%7.%8.%9"/>
      <w:lvlJc w:val="left"/>
      <w:pPr>
        <w:ind w:left="3864" w:hanging="2160"/>
      </w:pPr>
      <w:rPr>
        <w:rFonts w:hint="default"/>
        <w:i/>
      </w:rPr>
    </w:lvl>
  </w:abstractNum>
  <w:abstractNum w:abstractNumId="16" w15:restartNumberingAfterBreak="0">
    <w:nsid w:val="56C337BD"/>
    <w:multiLevelType w:val="hybridMultilevel"/>
    <w:tmpl w:val="1DCA45CA"/>
    <w:lvl w:ilvl="0" w:tplc="99A85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90A9C"/>
    <w:multiLevelType w:val="hybridMultilevel"/>
    <w:tmpl w:val="4DB20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AB778F"/>
    <w:multiLevelType w:val="hybridMultilevel"/>
    <w:tmpl w:val="E752C0E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0C35FB3"/>
    <w:multiLevelType w:val="hybridMultilevel"/>
    <w:tmpl w:val="D2E2E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896164"/>
    <w:multiLevelType w:val="hybridMultilevel"/>
    <w:tmpl w:val="2D50D75A"/>
    <w:lvl w:ilvl="0" w:tplc="99A85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F86372"/>
    <w:multiLevelType w:val="multilevel"/>
    <w:tmpl w:val="CF023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DE44DE"/>
    <w:multiLevelType w:val="multilevel"/>
    <w:tmpl w:val="DBACD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A25B45"/>
    <w:multiLevelType w:val="multilevel"/>
    <w:tmpl w:val="795C626A"/>
    <w:lvl w:ilvl="0">
      <w:start w:val="12"/>
      <w:numFmt w:val="decimal"/>
      <w:lvlText w:val="%1"/>
      <w:lvlJc w:val="left"/>
      <w:pPr>
        <w:ind w:left="430" w:hanging="43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0" w:hanging="4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BD156F8"/>
    <w:multiLevelType w:val="multilevel"/>
    <w:tmpl w:val="C3D08DC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4888240">
    <w:abstractNumId w:val="3"/>
  </w:num>
  <w:num w:numId="2" w16cid:durableId="1817066656">
    <w:abstractNumId w:val="4"/>
  </w:num>
  <w:num w:numId="3" w16cid:durableId="1935823866">
    <w:abstractNumId w:val="19"/>
  </w:num>
  <w:num w:numId="4" w16cid:durableId="1710493328">
    <w:abstractNumId w:val="7"/>
  </w:num>
  <w:num w:numId="5" w16cid:durableId="596058025">
    <w:abstractNumId w:val="5"/>
  </w:num>
  <w:num w:numId="6" w16cid:durableId="1940479617">
    <w:abstractNumId w:val="20"/>
  </w:num>
  <w:num w:numId="7" w16cid:durableId="116686725">
    <w:abstractNumId w:val="16"/>
  </w:num>
  <w:num w:numId="8" w16cid:durableId="1971012982">
    <w:abstractNumId w:val="22"/>
  </w:num>
  <w:num w:numId="9" w16cid:durableId="415983510">
    <w:abstractNumId w:val="9"/>
  </w:num>
  <w:num w:numId="10" w16cid:durableId="32461879">
    <w:abstractNumId w:val="11"/>
  </w:num>
  <w:num w:numId="11" w16cid:durableId="844369479">
    <w:abstractNumId w:val="15"/>
  </w:num>
  <w:num w:numId="12" w16cid:durableId="182212875">
    <w:abstractNumId w:val="18"/>
  </w:num>
  <w:num w:numId="13" w16cid:durableId="1152284822">
    <w:abstractNumId w:val="14"/>
  </w:num>
  <w:num w:numId="14" w16cid:durableId="936986165">
    <w:abstractNumId w:val="21"/>
  </w:num>
  <w:num w:numId="15" w16cid:durableId="1822430283">
    <w:abstractNumId w:val="1"/>
  </w:num>
  <w:num w:numId="16" w16cid:durableId="283077413">
    <w:abstractNumId w:val="10"/>
  </w:num>
  <w:num w:numId="17" w16cid:durableId="263811161">
    <w:abstractNumId w:val="24"/>
  </w:num>
  <w:num w:numId="18" w16cid:durableId="477261331">
    <w:abstractNumId w:val="12"/>
  </w:num>
  <w:num w:numId="19" w16cid:durableId="531302720">
    <w:abstractNumId w:val="0"/>
  </w:num>
  <w:num w:numId="20" w16cid:durableId="981694154">
    <w:abstractNumId w:val="17"/>
  </w:num>
  <w:num w:numId="21" w16cid:durableId="1772822104">
    <w:abstractNumId w:val="8"/>
  </w:num>
  <w:num w:numId="22" w16cid:durableId="2097945309">
    <w:abstractNumId w:val="6"/>
  </w:num>
  <w:num w:numId="23" w16cid:durableId="670987721">
    <w:abstractNumId w:val="2"/>
  </w:num>
  <w:num w:numId="24" w16cid:durableId="1914116682">
    <w:abstractNumId w:val="13"/>
  </w:num>
  <w:num w:numId="25" w16cid:durableId="59115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949"/>
    <w:rsid w:val="00003968"/>
    <w:rsid w:val="000074E9"/>
    <w:rsid w:val="00026204"/>
    <w:rsid w:val="00037B73"/>
    <w:rsid w:val="00046486"/>
    <w:rsid w:val="00055219"/>
    <w:rsid w:val="00065242"/>
    <w:rsid w:val="00071160"/>
    <w:rsid w:val="00076B89"/>
    <w:rsid w:val="000C06E1"/>
    <w:rsid w:val="0010242A"/>
    <w:rsid w:val="00125557"/>
    <w:rsid w:val="00127B76"/>
    <w:rsid w:val="001403AB"/>
    <w:rsid w:val="00142936"/>
    <w:rsid w:val="00145C76"/>
    <w:rsid w:val="00152FCF"/>
    <w:rsid w:val="001558D1"/>
    <w:rsid w:val="001644AC"/>
    <w:rsid w:val="00170E5B"/>
    <w:rsid w:val="00173A6B"/>
    <w:rsid w:val="00186A71"/>
    <w:rsid w:val="001A2428"/>
    <w:rsid w:val="001A2E33"/>
    <w:rsid w:val="001D13F4"/>
    <w:rsid w:val="001E5631"/>
    <w:rsid w:val="001F3E2B"/>
    <w:rsid w:val="0020052B"/>
    <w:rsid w:val="002364ED"/>
    <w:rsid w:val="00236C58"/>
    <w:rsid w:val="00237406"/>
    <w:rsid w:val="00256E48"/>
    <w:rsid w:val="002575E5"/>
    <w:rsid w:val="00283BB8"/>
    <w:rsid w:val="00286BF8"/>
    <w:rsid w:val="002911B6"/>
    <w:rsid w:val="00295877"/>
    <w:rsid w:val="002A2D33"/>
    <w:rsid w:val="002C56DD"/>
    <w:rsid w:val="002D4974"/>
    <w:rsid w:val="002D719E"/>
    <w:rsid w:val="002E1446"/>
    <w:rsid w:val="002E4E0A"/>
    <w:rsid w:val="002F684F"/>
    <w:rsid w:val="003025BF"/>
    <w:rsid w:val="00302C5E"/>
    <w:rsid w:val="00312F97"/>
    <w:rsid w:val="00331EE6"/>
    <w:rsid w:val="00375FDA"/>
    <w:rsid w:val="003901CA"/>
    <w:rsid w:val="003A09E4"/>
    <w:rsid w:val="003A2598"/>
    <w:rsid w:val="003C3478"/>
    <w:rsid w:val="003D5D16"/>
    <w:rsid w:val="003E7880"/>
    <w:rsid w:val="003F15F2"/>
    <w:rsid w:val="003F1C4B"/>
    <w:rsid w:val="00400CBE"/>
    <w:rsid w:val="00415433"/>
    <w:rsid w:val="00421DA1"/>
    <w:rsid w:val="00462550"/>
    <w:rsid w:val="00474522"/>
    <w:rsid w:val="00477839"/>
    <w:rsid w:val="00495CCE"/>
    <w:rsid w:val="004A0CE2"/>
    <w:rsid w:val="004A17B5"/>
    <w:rsid w:val="004A1801"/>
    <w:rsid w:val="004A7DE6"/>
    <w:rsid w:val="004B710C"/>
    <w:rsid w:val="004C2C4C"/>
    <w:rsid w:val="004C36A7"/>
    <w:rsid w:val="004D1032"/>
    <w:rsid w:val="004F33F9"/>
    <w:rsid w:val="00516E12"/>
    <w:rsid w:val="00534666"/>
    <w:rsid w:val="0053475E"/>
    <w:rsid w:val="0055157D"/>
    <w:rsid w:val="00561017"/>
    <w:rsid w:val="00572EAD"/>
    <w:rsid w:val="005778E8"/>
    <w:rsid w:val="005817BB"/>
    <w:rsid w:val="005B0EF6"/>
    <w:rsid w:val="005B25DD"/>
    <w:rsid w:val="005B6D46"/>
    <w:rsid w:val="005C7789"/>
    <w:rsid w:val="00613C4F"/>
    <w:rsid w:val="00614895"/>
    <w:rsid w:val="00617872"/>
    <w:rsid w:val="0062069C"/>
    <w:rsid w:val="006467BF"/>
    <w:rsid w:val="006471D5"/>
    <w:rsid w:val="00654471"/>
    <w:rsid w:val="00661C9F"/>
    <w:rsid w:val="00665EF4"/>
    <w:rsid w:val="00672CB8"/>
    <w:rsid w:val="006770B8"/>
    <w:rsid w:val="00684679"/>
    <w:rsid w:val="00685F94"/>
    <w:rsid w:val="0068620F"/>
    <w:rsid w:val="00692CDB"/>
    <w:rsid w:val="00694DDC"/>
    <w:rsid w:val="006A7BBA"/>
    <w:rsid w:val="006B749F"/>
    <w:rsid w:val="006C2715"/>
    <w:rsid w:val="006E59D2"/>
    <w:rsid w:val="006E6CFE"/>
    <w:rsid w:val="006E7699"/>
    <w:rsid w:val="0071783E"/>
    <w:rsid w:val="00720F97"/>
    <w:rsid w:val="0072625B"/>
    <w:rsid w:val="00751E92"/>
    <w:rsid w:val="00766095"/>
    <w:rsid w:val="00770A2D"/>
    <w:rsid w:val="00770C64"/>
    <w:rsid w:val="00772E3A"/>
    <w:rsid w:val="0077489D"/>
    <w:rsid w:val="00784E63"/>
    <w:rsid w:val="007A53EB"/>
    <w:rsid w:val="007B0B63"/>
    <w:rsid w:val="007B5624"/>
    <w:rsid w:val="007E1E7F"/>
    <w:rsid w:val="007E319E"/>
    <w:rsid w:val="007F00A1"/>
    <w:rsid w:val="007F0B70"/>
    <w:rsid w:val="007F278F"/>
    <w:rsid w:val="00800954"/>
    <w:rsid w:val="0080146F"/>
    <w:rsid w:val="008661B9"/>
    <w:rsid w:val="00885005"/>
    <w:rsid w:val="00896CA8"/>
    <w:rsid w:val="00897097"/>
    <w:rsid w:val="008A468B"/>
    <w:rsid w:val="008B042B"/>
    <w:rsid w:val="008C7EC2"/>
    <w:rsid w:val="008E36C1"/>
    <w:rsid w:val="008F2EBE"/>
    <w:rsid w:val="008F7812"/>
    <w:rsid w:val="00915662"/>
    <w:rsid w:val="009217BE"/>
    <w:rsid w:val="009421D7"/>
    <w:rsid w:val="0094790E"/>
    <w:rsid w:val="00950891"/>
    <w:rsid w:val="00965C59"/>
    <w:rsid w:val="00971E6E"/>
    <w:rsid w:val="00990785"/>
    <w:rsid w:val="009A4159"/>
    <w:rsid w:val="009A7302"/>
    <w:rsid w:val="009B4AF7"/>
    <w:rsid w:val="009B4F1F"/>
    <w:rsid w:val="009D43ED"/>
    <w:rsid w:val="009E34E9"/>
    <w:rsid w:val="00A17FA9"/>
    <w:rsid w:val="00A40D89"/>
    <w:rsid w:val="00A443EB"/>
    <w:rsid w:val="00A7040C"/>
    <w:rsid w:val="00A76949"/>
    <w:rsid w:val="00A86D97"/>
    <w:rsid w:val="00A96591"/>
    <w:rsid w:val="00AB1923"/>
    <w:rsid w:val="00AD4F1B"/>
    <w:rsid w:val="00AE70D9"/>
    <w:rsid w:val="00AF5478"/>
    <w:rsid w:val="00B01584"/>
    <w:rsid w:val="00B0263C"/>
    <w:rsid w:val="00B027E6"/>
    <w:rsid w:val="00B06D8D"/>
    <w:rsid w:val="00B17586"/>
    <w:rsid w:val="00B1786A"/>
    <w:rsid w:val="00B40A0C"/>
    <w:rsid w:val="00B41978"/>
    <w:rsid w:val="00B56F35"/>
    <w:rsid w:val="00B61545"/>
    <w:rsid w:val="00B61E16"/>
    <w:rsid w:val="00B67077"/>
    <w:rsid w:val="00B91B83"/>
    <w:rsid w:val="00B9408E"/>
    <w:rsid w:val="00BA5731"/>
    <w:rsid w:val="00BB6774"/>
    <w:rsid w:val="00BC65F9"/>
    <w:rsid w:val="00BD4FEA"/>
    <w:rsid w:val="00BE0F7E"/>
    <w:rsid w:val="00BF448B"/>
    <w:rsid w:val="00C004DE"/>
    <w:rsid w:val="00C07712"/>
    <w:rsid w:val="00C4371F"/>
    <w:rsid w:val="00C53CBB"/>
    <w:rsid w:val="00C64481"/>
    <w:rsid w:val="00C71B54"/>
    <w:rsid w:val="00C75B2B"/>
    <w:rsid w:val="00C918B5"/>
    <w:rsid w:val="00CA0667"/>
    <w:rsid w:val="00CB0DB0"/>
    <w:rsid w:val="00CB33A7"/>
    <w:rsid w:val="00CD3C86"/>
    <w:rsid w:val="00D01497"/>
    <w:rsid w:val="00D034B5"/>
    <w:rsid w:val="00D25DAD"/>
    <w:rsid w:val="00D4784C"/>
    <w:rsid w:val="00D51BFC"/>
    <w:rsid w:val="00D53A24"/>
    <w:rsid w:val="00D54255"/>
    <w:rsid w:val="00D60496"/>
    <w:rsid w:val="00D61C25"/>
    <w:rsid w:val="00D76B3C"/>
    <w:rsid w:val="00D94C60"/>
    <w:rsid w:val="00DB3341"/>
    <w:rsid w:val="00DC6C48"/>
    <w:rsid w:val="00DE1D0B"/>
    <w:rsid w:val="00E30363"/>
    <w:rsid w:val="00E432EE"/>
    <w:rsid w:val="00E44B5B"/>
    <w:rsid w:val="00E4587C"/>
    <w:rsid w:val="00E5079E"/>
    <w:rsid w:val="00E51EAE"/>
    <w:rsid w:val="00E82DD9"/>
    <w:rsid w:val="00E91132"/>
    <w:rsid w:val="00E95E1A"/>
    <w:rsid w:val="00EA391B"/>
    <w:rsid w:val="00EA3D41"/>
    <w:rsid w:val="00EA7768"/>
    <w:rsid w:val="00EC70DB"/>
    <w:rsid w:val="00EE57E4"/>
    <w:rsid w:val="00F0226F"/>
    <w:rsid w:val="00F070F2"/>
    <w:rsid w:val="00F20FAE"/>
    <w:rsid w:val="00F36D34"/>
    <w:rsid w:val="00F37D47"/>
    <w:rsid w:val="00F4252A"/>
    <w:rsid w:val="00F449E0"/>
    <w:rsid w:val="00F4619F"/>
    <w:rsid w:val="00F479C7"/>
    <w:rsid w:val="00F51950"/>
    <w:rsid w:val="00F6338D"/>
    <w:rsid w:val="00F97EBF"/>
    <w:rsid w:val="00FB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91E27F"/>
  <w15:chartTrackingRefBased/>
  <w15:docId w15:val="{580220F2-5BCF-4E63-A725-2D43994B5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8B5"/>
  </w:style>
  <w:style w:type="paragraph" w:styleId="Heading1">
    <w:name w:val="heading 1"/>
    <w:basedOn w:val="Normal"/>
    <w:next w:val="Normal"/>
    <w:link w:val="Heading1Char"/>
    <w:uiPriority w:val="9"/>
    <w:qFormat/>
    <w:rsid w:val="003A09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F8F00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D51B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911B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F8F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69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0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667"/>
  </w:style>
  <w:style w:type="paragraph" w:styleId="Footer">
    <w:name w:val="footer"/>
    <w:basedOn w:val="Normal"/>
    <w:link w:val="FooterChar"/>
    <w:uiPriority w:val="99"/>
    <w:unhideWhenUsed/>
    <w:rsid w:val="00CA06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667"/>
  </w:style>
  <w:style w:type="character" w:styleId="Hyperlink">
    <w:name w:val="Hyperlink"/>
    <w:basedOn w:val="DefaultParagraphFont"/>
    <w:uiPriority w:val="99"/>
    <w:unhideWhenUsed/>
    <w:rsid w:val="001D13F4"/>
    <w:rPr>
      <w:color w:val="005D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3F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9113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D51BF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0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FA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02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mphasis">
    <w:name w:val="Emphasis"/>
    <w:basedOn w:val="DefaultParagraphFont"/>
    <w:uiPriority w:val="20"/>
    <w:qFormat/>
    <w:rsid w:val="00302C5E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2911B6"/>
    <w:rPr>
      <w:rFonts w:asciiTheme="majorHAnsi" w:eastAsiaTheme="majorEastAsia" w:hAnsiTheme="majorHAnsi" w:cstheme="majorBidi"/>
      <w:i/>
      <w:iCs/>
      <w:color w:val="BF8F00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3A09E4"/>
    <w:rPr>
      <w:rFonts w:asciiTheme="majorHAnsi" w:eastAsiaTheme="majorEastAsia" w:hAnsiTheme="majorHAnsi" w:cstheme="majorBidi"/>
      <w:color w:val="BF8F00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2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679AC-6579-48D6-BA2D-5BD9AC4D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6</cp:revision>
  <cp:lastPrinted>2025-03-04T11:44:00Z</cp:lastPrinted>
  <dcterms:created xsi:type="dcterms:W3CDTF">2025-10-27T11:15:00Z</dcterms:created>
  <dcterms:modified xsi:type="dcterms:W3CDTF">2025-10-27T11:32:00Z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d4c782c6-b614-4396-8b86-7f660ab8e1ba</vt:lpwstr>
  </property>
</Properties>
</file>